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page" w:tblpX="289" w:tblpY="3556"/>
        <w:tblW w:w="3540" w:type="dxa"/>
        <w:tblLook w:val="04A0" w:firstRow="1" w:lastRow="0" w:firstColumn="1" w:lastColumn="0" w:noHBand="0" w:noVBand="1"/>
      </w:tblPr>
      <w:tblGrid>
        <w:gridCol w:w="1528"/>
        <w:gridCol w:w="1196"/>
        <w:gridCol w:w="816"/>
      </w:tblGrid>
      <w:tr w:rsidR="009900C7" w:rsidRPr="00A95597" w14:paraId="06566F09" w14:textId="77777777" w:rsidTr="00E55C02">
        <w:trPr>
          <w:trHeight w:val="300"/>
        </w:trPr>
        <w:tc>
          <w:tcPr>
            <w:tcW w:w="3540" w:type="dxa"/>
            <w:gridSpan w:val="3"/>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039D969" w14:textId="5D62E125" w:rsidR="009900C7" w:rsidRPr="00A95597" w:rsidRDefault="009900C7" w:rsidP="00E55C02">
            <w:pPr>
              <w:spacing w:after="0" w:line="240" w:lineRule="auto"/>
              <w:jc w:val="center"/>
              <w:rPr>
                <w:rFonts w:ascii="Calibri" w:eastAsia="Times New Roman" w:hAnsi="Calibri" w:cs="Calibri"/>
                <w:b/>
                <w:bCs/>
                <w:color w:val="000000"/>
                <w:sz w:val="20"/>
                <w:szCs w:val="20"/>
              </w:rPr>
            </w:pPr>
            <w:r w:rsidRPr="00A95597">
              <w:rPr>
                <w:rFonts w:ascii="Calibri" w:eastAsia="Times New Roman" w:hAnsi="Calibri" w:cs="Calibri"/>
                <w:b/>
                <w:bCs/>
                <w:color w:val="000000"/>
                <w:sz w:val="20"/>
                <w:szCs w:val="20"/>
              </w:rPr>
              <w:t>VARIANTS OF CONCERN</w:t>
            </w:r>
          </w:p>
        </w:tc>
      </w:tr>
      <w:tr w:rsidR="009900C7" w:rsidRPr="00A95597" w14:paraId="755A785B" w14:textId="77777777" w:rsidTr="00E55C02">
        <w:trPr>
          <w:trHeight w:val="300"/>
        </w:trPr>
        <w:tc>
          <w:tcPr>
            <w:tcW w:w="1528" w:type="dxa"/>
            <w:tcBorders>
              <w:top w:val="nil"/>
              <w:left w:val="single" w:sz="4" w:space="0" w:color="auto"/>
              <w:bottom w:val="single" w:sz="4" w:space="0" w:color="auto"/>
              <w:right w:val="single" w:sz="4" w:space="0" w:color="auto"/>
            </w:tcBorders>
            <w:shd w:val="clear" w:color="000000" w:fill="4472C4"/>
            <w:noWrap/>
            <w:vAlign w:val="center"/>
            <w:hideMark/>
          </w:tcPr>
          <w:p w14:paraId="3CEE503C" w14:textId="77777777" w:rsidR="009900C7" w:rsidRPr="00A95597" w:rsidRDefault="009900C7" w:rsidP="00E55C02">
            <w:pPr>
              <w:spacing w:after="0" w:line="240" w:lineRule="auto"/>
              <w:jc w:val="center"/>
              <w:rPr>
                <w:rFonts w:ascii="Calibri" w:eastAsia="Times New Roman" w:hAnsi="Calibri" w:cs="Calibri"/>
                <w:b/>
                <w:bCs/>
                <w:color w:val="FFFFFF"/>
                <w:sz w:val="20"/>
                <w:szCs w:val="20"/>
              </w:rPr>
            </w:pPr>
            <w:r w:rsidRPr="00A95597">
              <w:rPr>
                <w:rFonts w:ascii="Calibri" w:eastAsia="Times New Roman" w:hAnsi="Calibri" w:cs="Calibri"/>
                <w:b/>
                <w:bCs/>
                <w:color w:val="FFFFFF"/>
                <w:sz w:val="20"/>
                <w:szCs w:val="20"/>
              </w:rPr>
              <w:t>WHO* LABEL</w:t>
            </w:r>
          </w:p>
        </w:tc>
        <w:tc>
          <w:tcPr>
            <w:tcW w:w="1196" w:type="dxa"/>
            <w:tcBorders>
              <w:top w:val="nil"/>
              <w:left w:val="nil"/>
              <w:bottom w:val="single" w:sz="4" w:space="0" w:color="auto"/>
              <w:right w:val="single" w:sz="4" w:space="0" w:color="auto"/>
            </w:tcBorders>
            <w:shd w:val="clear" w:color="000000" w:fill="4472C4"/>
            <w:noWrap/>
            <w:vAlign w:val="center"/>
            <w:hideMark/>
          </w:tcPr>
          <w:p w14:paraId="1D88EED5" w14:textId="77777777" w:rsidR="009900C7" w:rsidRPr="00A95597" w:rsidRDefault="009900C7" w:rsidP="00E55C02">
            <w:pPr>
              <w:spacing w:after="0" w:line="240" w:lineRule="auto"/>
              <w:jc w:val="center"/>
              <w:rPr>
                <w:rFonts w:ascii="Calibri" w:eastAsia="Times New Roman" w:hAnsi="Calibri" w:cs="Calibri"/>
                <w:b/>
                <w:bCs/>
                <w:color w:val="FFFFFF"/>
                <w:sz w:val="20"/>
                <w:szCs w:val="20"/>
              </w:rPr>
            </w:pPr>
            <w:r w:rsidRPr="00A95597">
              <w:rPr>
                <w:rFonts w:ascii="Calibri" w:eastAsia="Times New Roman" w:hAnsi="Calibri" w:cs="Calibri"/>
                <w:b/>
                <w:bCs/>
                <w:color w:val="FFFFFF"/>
                <w:sz w:val="20"/>
                <w:szCs w:val="20"/>
              </w:rPr>
              <w:t>LINEAGE</w:t>
            </w:r>
          </w:p>
        </w:tc>
        <w:tc>
          <w:tcPr>
            <w:tcW w:w="816" w:type="dxa"/>
            <w:tcBorders>
              <w:top w:val="nil"/>
              <w:left w:val="nil"/>
              <w:bottom w:val="single" w:sz="4" w:space="0" w:color="auto"/>
              <w:right w:val="single" w:sz="4" w:space="0" w:color="auto"/>
            </w:tcBorders>
            <w:shd w:val="clear" w:color="000000" w:fill="4472C4"/>
            <w:noWrap/>
            <w:vAlign w:val="center"/>
            <w:hideMark/>
          </w:tcPr>
          <w:p w14:paraId="293F1D79" w14:textId="7E3B5D0C" w:rsidR="009900C7" w:rsidRPr="00A95597" w:rsidRDefault="009900C7" w:rsidP="00E55C02">
            <w:pPr>
              <w:spacing w:after="0" w:line="240" w:lineRule="auto"/>
              <w:jc w:val="center"/>
              <w:rPr>
                <w:rFonts w:ascii="Calibri" w:eastAsia="Times New Roman" w:hAnsi="Calibri" w:cs="Calibri"/>
                <w:b/>
                <w:bCs/>
                <w:color w:val="FFFFFF"/>
                <w:sz w:val="20"/>
                <w:szCs w:val="20"/>
              </w:rPr>
            </w:pPr>
            <w:r w:rsidRPr="00A95597">
              <w:rPr>
                <w:rFonts w:ascii="Calibri" w:eastAsia="Times New Roman" w:hAnsi="Calibri" w:cs="Calibri"/>
                <w:b/>
                <w:bCs/>
                <w:color w:val="FFFFFF"/>
                <w:sz w:val="20"/>
                <w:szCs w:val="20"/>
              </w:rPr>
              <w:t>CASES</w:t>
            </w:r>
          </w:p>
        </w:tc>
      </w:tr>
      <w:tr w:rsidR="009900C7" w:rsidRPr="00A95597" w14:paraId="2DDD25FE" w14:textId="77777777" w:rsidTr="00167F78">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tcPr>
          <w:p w14:paraId="2AC82D40" w14:textId="77777777" w:rsidR="009900C7" w:rsidRPr="00A95597" w:rsidRDefault="009900C7" w:rsidP="00E55C0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Omicron</w:t>
            </w:r>
          </w:p>
        </w:tc>
        <w:tc>
          <w:tcPr>
            <w:tcW w:w="1196" w:type="dxa"/>
            <w:tcBorders>
              <w:top w:val="nil"/>
              <w:left w:val="nil"/>
              <w:bottom w:val="single" w:sz="4" w:space="0" w:color="auto"/>
              <w:right w:val="single" w:sz="4" w:space="0" w:color="auto"/>
            </w:tcBorders>
            <w:shd w:val="clear" w:color="auto" w:fill="auto"/>
            <w:noWrap/>
            <w:vAlign w:val="bottom"/>
          </w:tcPr>
          <w:p w14:paraId="5C7CC332" w14:textId="77777777" w:rsidR="009900C7" w:rsidRPr="00A95597" w:rsidRDefault="009900C7" w:rsidP="00E55C0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B.1.1.529</w:t>
            </w:r>
          </w:p>
        </w:tc>
        <w:tc>
          <w:tcPr>
            <w:tcW w:w="816" w:type="dxa"/>
            <w:tcBorders>
              <w:top w:val="nil"/>
              <w:left w:val="nil"/>
              <w:bottom w:val="single" w:sz="4" w:space="0" w:color="auto"/>
              <w:right w:val="single" w:sz="4" w:space="0" w:color="auto"/>
            </w:tcBorders>
            <w:shd w:val="clear" w:color="auto" w:fill="auto"/>
            <w:noWrap/>
            <w:vAlign w:val="bottom"/>
          </w:tcPr>
          <w:p w14:paraId="395931ED" w14:textId="6806C0FA" w:rsidR="009900C7" w:rsidRDefault="00020922" w:rsidP="00167F7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D358C9">
              <w:rPr>
                <w:rFonts w:ascii="Calibri" w:eastAsia="Times New Roman" w:hAnsi="Calibri" w:cs="Calibri"/>
                <w:color w:val="000000"/>
                <w:sz w:val="20"/>
                <w:szCs w:val="20"/>
              </w:rPr>
              <w:t>,</w:t>
            </w:r>
            <w:r>
              <w:rPr>
                <w:rFonts w:ascii="Calibri" w:eastAsia="Times New Roman" w:hAnsi="Calibri" w:cs="Calibri"/>
                <w:color w:val="000000"/>
                <w:sz w:val="20"/>
                <w:szCs w:val="20"/>
              </w:rPr>
              <w:t>629</w:t>
            </w:r>
          </w:p>
        </w:tc>
      </w:tr>
    </w:tbl>
    <w:tbl>
      <w:tblPr>
        <w:tblpPr w:leftFromText="187" w:rightFromText="187" w:vertAnchor="page" w:horzAnchor="page" w:tblpX="628" w:tblpY="5048"/>
        <w:tblW w:w="2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315"/>
      </w:tblGrid>
      <w:tr w:rsidR="009D7D44" w:rsidRPr="00A95597" w14:paraId="3D5658D2" w14:textId="77777777" w:rsidTr="009D7D44">
        <w:trPr>
          <w:trHeight w:val="315"/>
        </w:trPr>
        <w:tc>
          <w:tcPr>
            <w:tcW w:w="2785" w:type="dxa"/>
            <w:gridSpan w:val="2"/>
            <w:shd w:val="clear" w:color="000000" w:fill="4472C4"/>
            <w:noWrap/>
            <w:vAlign w:val="center"/>
            <w:hideMark/>
          </w:tcPr>
          <w:p w14:paraId="18E292D0" w14:textId="5BCDC26A" w:rsidR="009D7D44" w:rsidRDefault="009D7D44" w:rsidP="009D7D44">
            <w:pPr>
              <w:spacing w:after="0" w:line="240" w:lineRule="auto"/>
              <w:jc w:val="center"/>
              <w:rPr>
                <w:rFonts w:ascii="Calibri" w:eastAsia="Times New Roman" w:hAnsi="Calibri" w:cs="Calibri"/>
                <w:b/>
                <w:bCs/>
                <w:color w:val="FFFFFF"/>
                <w:sz w:val="20"/>
                <w:szCs w:val="20"/>
              </w:rPr>
            </w:pPr>
            <w:r w:rsidRPr="00A95597">
              <w:rPr>
                <w:rFonts w:ascii="Calibri" w:eastAsia="Times New Roman" w:hAnsi="Calibri" w:cs="Calibri"/>
                <w:b/>
                <w:bCs/>
                <w:color w:val="FFFFFF"/>
                <w:sz w:val="20"/>
                <w:szCs w:val="20"/>
              </w:rPr>
              <w:t xml:space="preserve">VARIANTS OF CONCERN BY </w:t>
            </w:r>
          </w:p>
          <w:p w14:paraId="4726FA1F" w14:textId="77777777" w:rsidR="009D7D44" w:rsidRPr="00A95597" w:rsidRDefault="009D7D44" w:rsidP="009D7D44">
            <w:pPr>
              <w:spacing w:after="0" w:line="240" w:lineRule="auto"/>
              <w:jc w:val="center"/>
              <w:rPr>
                <w:rFonts w:ascii="Calibri" w:eastAsia="Times New Roman" w:hAnsi="Calibri" w:cs="Calibri"/>
                <w:b/>
                <w:bCs/>
                <w:color w:val="FFFFFF"/>
                <w:sz w:val="20"/>
                <w:szCs w:val="20"/>
              </w:rPr>
            </w:pPr>
            <w:r w:rsidRPr="00A95597">
              <w:rPr>
                <w:rFonts w:ascii="Calibri" w:eastAsia="Times New Roman" w:hAnsi="Calibri" w:cs="Calibri"/>
                <w:b/>
                <w:bCs/>
                <w:color w:val="FFFFFF"/>
                <w:sz w:val="20"/>
                <w:szCs w:val="20"/>
              </w:rPr>
              <w:t xml:space="preserve"> AGE RANGE</w:t>
            </w:r>
          </w:p>
        </w:tc>
      </w:tr>
      <w:tr w:rsidR="009D7D44" w:rsidRPr="00A95597" w14:paraId="5C5B65FE" w14:textId="77777777" w:rsidTr="009D7D44">
        <w:trPr>
          <w:trHeight w:val="300"/>
        </w:trPr>
        <w:tc>
          <w:tcPr>
            <w:tcW w:w="1470" w:type="dxa"/>
            <w:shd w:val="clear" w:color="auto" w:fill="auto"/>
            <w:noWrap/>
            <w:vAlign w:val="bottom"/>
            <w:hideMark/>
          </w:tcPr>
          <w:p w14:paraId="349A36CC" w14:textId="77777777" w:rsidR="009D7D44" w:rsidRPr="00A95597" w:rsidRDefault="009D7D44" w:rsidP="009D7D44">
            <w:pPr>
              <w:spacing w:after="0" w:line="240" w:lineRule="auto"/>
              <w:jc w:val="center"/>
              <w:rPr>
                <w:rFonts w:ascii="Calibri" w:eastAsia="Times New Roman" w:hAnsi="Calibri" w:cs="Calibri"/>
                <w:color w:val="000000"/>
                <w:sz w:val="20"/>
                <w:szCs w:val="20"/>
              </w:rPr>
            </w:pPr>
            <w:r w:rsidRPr="00A95597">
              <w:rPr>
                <w:rFonts w:ascii="Calibri" w:eastAsia="Times New Roman" w:hAnsi="Calibri" w:cs="Calibri"/>
                <w:color w:val="000000"/>
                <w:sz w:val="20"/>
                <w:szCs w:val="20"/>
              </w:rPr>
              <w:t>0-17</w:t>
            </w:r>
          </w:p>
        </w:tc>
        <w:tc>
          <w:tcPr>
            <w:tcW w:w="1315" w:type="dxa"/>
            <w:shd w:val="clear" w:color="auto" w:fill="auto"/>
            <w:noWrap/>
            <w:vAlign w:val="bottom"/>
            <w:hideMark/>
          </w:tcPr>
          <w:p w14:paraId="1B350707" w14:textId="3300CC66" w:rsidR="009D7D44" w:rsidRPr="00A95597" w:rsidRDefault="00E85CAF" w:rsidP="009D7D4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402</w:t>
            </w:r>
          </w:p>
        </w:tc>
      </w:tr>
      <w:tr w:rsidR="009D7D44" w:rsidRPr="00A95597" w14:paraId="2B0163B2" w14:textId="77777777" w:rsidTr="009D7D44">
        <w:trPr>
          <w:trHeight w:val="300"/>
        </w:trPr>
        <w:tc>
          <w:tcPr>
            <w:tcW w:w="1470" w:type="dxa"/>
            <w:shd w:val="clear" w:color="auto" w:fill="auto"/>
            <w:noWrap/>
            <w:vAlign w:val="bottom"/>
            <w:hideMark/>
          </w:tcPr>
          <w:p w14:paraId="3964A1EF" w14:textId="77777777" w:rsidR="009D7D44" w:rsidRPr="00A95597" w:rsidRDefault="009D7D44" w:rsidP="009D7D44">
            <w:pPr>
              <w:spacing w:after="0" w:line="240" w:lineRule="auto"/>
              <w:jc w:val="center"/>
              <w:rPr>
                <w:rFonts w:ascii="Calibri" w:eastAsia="Times New Roman" w:hAnsi="Calibri" w:cs="Calibri"/>
                <w:color w:val="000000"/>
                <w:sz w:val="20"/>
                <w:szCs w:val="20"/>
              </w:rPr>
            </w:pPr>
            <w:r w:rsidRPr="00A95597">
              <w:rPr>
                <w:rFonts w:ascii="Calibri" w:eastAsia="Times New Roman" w:hAnsi="Calibri" w:cs="Calibri"/>
                <w:color w:val="000000"/>
                <w:sz w:val="20"/>
                <w:szCs w:val="20"/>
              </w:rPr>
              <w:t>18-49</w:t>
            </w:r>
          </w:p>
        </w:tc>
        <w:tc>
          <w:tcPr>
            <w:tcW w:w="1315" w:type="dxa"/>
            <w:shd w:val="clear" w:color="auto" w:fill="auto"/>
            <w:noWrap/>
            <w:vAlign w:val="bottom"/>
            <w:hideMark/>
          </w:tcPr>
          <w:p w14:paraId="64A50D70" w14:textId="3BE246EA" w:rsidR="009D7D44" w:rsidRPr="00A95597" w:rsidRDefault="00E85CAF" w:rsidP="009D7D4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r w:rsidR="00396E3D">
              <w:rPr>
                <w:rFonts w:ascii="Calibri" w:eastAsia="Times New Roman" w:hAnsi="Calibri" w:cs="Calibri"/>
                <w:color w:val="000000"/>
                <w:sz w:val="20"/>
                <w:szCs w:val="20"/>
              </w:rPr>
              <w:t>,</w:t>
            </w:r>
            <w:r>
              <w:rPr>
                <w:rFonts w:ascii="Calibri" w:eastAsia="Times New Roman" w:hAnsi="Calibri" w:cs="Calibri"/>
                <w:color w:val="000000"/>
                <w:sz w:val="20"/>
                <w:szCs w:val="20"/>
              </w:rPr>
              <w:t>610</w:t>
            </w:r>
          </w:p>
        </w:tc>
      </w:tr>
      <w:tr w:rsidR="009D7D44" w:rsidRPr="00A95597" w14:paraId="6878A37C" w14:textId="77777777" w:rsidTr="009D7D44">
        <w:trPr>
          <w:trHeight w:val="300"/>
        </w:trPr>
        <w:tc>
          <w:tcPr>
            <w:tcW w:w="1470" w:type="dxa"/>
            <w:shd w:val="clear" w:color="auto" w:fill="auto"/>
            <w:noWrap/>
            <w:vAlign w:val="bottom"/>
            <w:hideMark/>
          </w:tcPr>
          <w:p w14:paraId="6F5A6D9E" w14:textId="77777777" w:rsidR="009D7D44" w:rsidRPr="00A95597" w:rsidRDefault="009D7D44" w:rsidP="009D7D44">
            <w:pPr>
              <w:spacing w:after="0" w:line="240" w:lineRule="auto"/>
              <w:jc w:val="center"/>
              <w:rPr>
                <w:rFonts w:ascii="Calibri" w:eastAsia="Times New Roman" w:hAnsi="Calibri" w:cs="Calibri"/>
                <w:color w:val="000000"/>
                <w:sz w:val="20"/>
                <w:szCs w:val="20"/>
              </w:rPr>
            </w:pPr>
            <w:r w:rsidRPr="00A95597">
              <w:rPr>
                <w:rFonts w:ascii="Calibri" w:eastAsia="Times New Roman" w:hAnsi="Calibri" w:cs="Calibri"/>
                <w:color w:val="000000"/>
                <w:sz w:val="20"/>
                <w:szCs w:val="20"/>
              </w:rPr>
              <w:t>50-64</w:t>
            </w:r>
          </w:p>
        </w:tc>
        <w:tc>
          <w:tcPr>
            <w:tcW w:w="1315" w:type="dxa"/>
            <w:shd w:val="clear" w:color="auto" w:fill="auto"/>
            <w:noWrap/>
            <w:vAlign w:val="bottom"/>
            <w:hideMark/>
          </w:tcPr>
          <w:p w14:paraId="7B2C2AF3" w14:textId="527F9ABC" w:rsidR="009D7D44" w:rsidRPr="00A95597" w:rsidRDefault="00E85CAF" w:rsidP="009D7D4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423</w:t>
            </w:r>
          </w:p>
        </w:tc>
      </w:tr>
      <w:tr w:rsidR="009D7D44" w:rsidRPr="00A95597" w14:paraId="772A83B5" w14:textId="77777777" w:rsidTr="009D7D44">
        <w:trPr>
          <w:trHeight w:val="300"/>
        </w:trPr>
        <w:tc>
          <w:tcPr>
            <w:tcW w:w="1470" w:type="dxa"/>
            <w:shd w:val="clear" w:color="auto" w:fill="auto"/>
            <w:noWrap/>
            <w:vAlign w:val="bottom"/>
            <w:hideMark/>
          </w:tcPr>
          <w:p w14:paraId="7724CBF2" w14:textId="77777777" w:rsidR="009D7D44" w:rsidRPr="00A95597" w:rsidRDefault="009D7D44" w:rsidP="009D7D44">
            <w:pPr>
              <w:spacing w:after="0" w:line="240" w:lineRule="auto"/>
              <w:jc w:val="center"/>
              <w:rPr>
                <w:rFonts w:ascii="Calibri" w:eastAsia="Times New Roman" w:hAnsi="Calibri" w:cs="Calibri"/>
                <w:color w:val="000000"/>
                <w:sz w:val="20"/>
                <w:szCs w:val="20"/>
              </w:rPr>
            </w:pPr>
            <w:r w:rsidRPr="00A95597">
              <w:rPr>
                <w:rFonts w:ascii="Calibri" w:eastAsia="Times New Roman" w:hAnsi="Calibri" w:cs="Calibri"/>
                <w:color w:val="000000"/>
                <w:sz w:val="20"/>
                <w:szCs w:val="20"/>
              </w:rPr>
              <w:t>65+</w:t>
            </w:r>
          </w:p>
        </w:tc>
        <w:tc>
          <w:tcPr>
            <w:tcW w:w="1315" w:type="dxa"/>
            <w:shd w:val="clear" w:color="auto" w:fill="auto"/>
            <w:noWrap/>
            <w:vAlign w:val="bottom"/>
            <w:hideMark/>
          </w:tcPr>
          <w:p w14:paraId="59B10570" w14:textId="161C2D74" w:rsidR="009D7D44" w:rsidRPr="00A95597" w:rsidRDefault="00E85CAF" w:rsidP="009D7D4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194</w:t>
            </w:r>
          </w:p>
        </w:tc>
      </w:tr>
      <w:tr w:rsidR="009D7D44" w:rsidRPr="00A95597" w14:paraId="28F160C7" w14:textId="77777777" w:rsidTr="009D7D44">
        <w:trPr>
          <w:trHeight w:val="300"/>
        </w:trPr>
        <w:tc>
          <w:tcPr>
            <w:tcW w:w="1470" w:type="dxa"/>
            <w:shd w:val="clear" w:color="auto" w:fill="auto"/>
            <w:noWrap/>
            <w:vAlign w:val="bottom"/>
            <w:hideMark/>
          </w:tcPr>
          <w:p w14:paraId="350BB7C8" w14:textId="74B91382" w:rsidR="009D7D44" w:rsidRPr="00A95597" w:rsidRDefault="009D7D44" w:rsidP="009D7D44">
            <w:pPr>
              <w:spacing w:after="0" w:line="240" w:lineRule="auto"/>
              <w:jc w:val="center"/>
              <w:rPr>
                <w:rFonts w:ascii="Calibri" w:eastAsia="Times New Roman" w:hAnsi="Calibri" w:cs="Calibri"/>
                <w:b/>
                <w:color w:val="000000"/>
                <w:sz w:val="20"/>
                <w:szCs w:val="20"/>
              </w:rPr>
            </w:pPr>
            <w:r w:rsidRPr="00A95597">
              <w:rPr>
                <w:rFonts w:ascii="Calibri" w:eastAsia="Times New Roman" w:hAnsi="Calibri" w:cs="Calibri"/>
                <w:b/>
                <w:color w:val="000000"/>
                <w:sz w:val="20"/>
                <w:szCs w:val="20"/>
              </w:rPr>
              <w:t>T</w:t>
            </w:r>
            <w:r w:rsidR="0047736D">
              <w:rPr>
                <w:rFonts w:ascii="Calibri" w:eastAsia="Times New Roman" w:hAnsi="Calibri" w:cs="Calibri"/>
                <w:b/>
                <w:color w:val="000000"/>
                <w:sz w:val="20"/>
                <w:szCs w:val="20"/>
              </w:rPr>
              <w:t>otal</w:t>
            </w:r>
          </w:p>
        </w:tc>
        <w:tc>
          <w:tcPr>
            <w:tcW w:w="1315" w:type="dxa"/>
            <w:shd w:val="clear" w:color="auto" w:fill="auto"/>
            <w:noWrap/>
            <w:vAlign w:val="bottom"/>
            <w:hideMark/>
          </w:tcPr>
          <w:p w14:paraId="1D964568" w14:textId="76D1C1DA" w:rsidR="009D7D44" w:rsidRPr="00A95597" w:rsidRDefault="00E85CAF" w:rsidP="009D7D4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2</w:t>
            </w:r>
            <w:r w:rsidR="00D358C9">
              <w:rPr>
                <w:rFonts w:ascii="Calibri" w:eastAsia="Times New Roman" w:hAnsi="Calibri" w:cs="Calibri"/>
                <w:b/>
                <w:color w:val="000000"/>
                <w:sz w:val="20"/>
                <w:szCs w:val="20"/>
              </w:rPr>
              <w:t>,</w:t>
            </w:r>
            <w:r>
              <w:rPr>
                <w:rFonts w:ascii="Calibri" w:eastAsia="Times New Roman" w:hAnsi="Calibri" w:cs="Calibri"/>
                <w:b/>
                <w:color w:val="000000"/>
                <w:sz w:val="20"/>
                <w:szCs w:val="20"/>
              </w:rPr>
              <w:t>629</w:t>
            </w:r>
          </w:p>
        </w:tc>
      </w:tr>
    </w:tbl>
    <w:p w14:paraId="28F64C15" w14:textId="34C6C85E" w:rsidR="00921470" w:rsidRPr="00720FC0" w:rsidRDefault="003037D5">
      <w:pPr>
        <w:rPr>
          <w:rFonts w:cstheme="minorHAnsi"/>
        </w:rPr>
      </w:pPr>
      <w:r w:rsidRPr="00720FC0">
        <w:rPr>
          <w:rFonts w:cstheme="minorHAnsi"/>
          <w:noProof/>
          <w:sz w:val="24"/>
          <w:szCs w:val="24"/>
        </w:rPr>
        <mc:AlternateContent>
          <mc:Choice Requires="wps">
            <w:drawing>
              <wp:anchor distT="36576" distB="36576" distL="36576" distR="36576" simplePos="0" relativeHeight="251658244" behindDoc="0" locked="0" layoutInCell="1" allowOverlap="1" wp14:anchorId="0F26B7C3" wp14:editId="58F7C735">
                <wp:simplePos x="0" y="0"/>
                <wp:positionH relativeFrom="margin">
                  <wp:align>right</wp:align>
                </wp:positionH>
                <wp:positionV relativeFrom="paragraph">
                  <wp:posOffset>3082925</wp:posOffset>
                </wp:positionV>
                <wp:extent cx="3571875" cy="704850"/>
                <wp:effectExtent l="0" t="0" r="9525"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704850"/>
                        </a:xfrm>
                        <a:prstGeom prst="roundRect">
                          <a:avLst>
                            <a:gd name="adj" fmla="val 16667"/>
                          </a:avLst>
                        </a:prstGeom>
                        <a:solidFill>
                          <a:srgbClr val="92D050"/>
                        </a:solidFill>
                        <a:ln>
                          <a:noFill/>
                        </a:ln>
                        <a:effectLst/>
                      </wps:spPr>
                      <wps:txbx>
                        <w:txbxContent>
                          <w:p w14:paraId="09589216" w14:textId="1991DB0A" w:rsidR="004145FF" w:rsidRPr="002974BB" w:rsidRDefault="003D48E8" w:rsidP="00BC4554">
                            <w:pPr>
                              <w:pStyle w:val="msoaccenttext10"/>
                              <w:widowControl w:val="0"/>
                              <w:spacing w:line="240" w:lineRule="auto"/>
                              <w:jc w:val="center"/>
                              <w:rPr>
                                <w:sz w:val="22"/>
                                <w:szCs w:val="22"/>
                                <w14:ligatures w14:val="none"/>
                              </w:rPr>
                            </w:pPr>
                            <w:r w:rsidRPr="002974BB">
                              <w:rPr>
                                <w:sz w:val="22"/>
                                <w:szCs w:val="22"/>
                                <w14:ligatures w14:val="none"/>
                              </w:rPr>
                              <w:t>From</w:t>
                            </w:r>
                            <w:r w:rsidR="00DC0DD8" w:rsidRPr="002974BB">
                              <w:rPr>
                                <w:sz w:val="22"/>
                                <w:szCs w:val="22"/>
                                <w14:ligatures w14:val="none"/>
                              </w:rPr>
                              <w:t xml:space="preserve"> </w:t>
                            </w:r>
                            <w:r w:rsidR="00BA61E2">
                              <w:rPr>
                                <w:sz w:val="22"/>
                                <w:szCs w:val="22"/>
                                <w14:ligatures w14:val="none"/>
                              </w:rPr>
                              <w:t>December 2021</w:t>
                            </w:r>
                            <w:r w:rsidR="00FD0C0D">
                              <w:rPr>
                                <w:sz w:val="22"/>
                                <w:szCs w:val="22"/>
                                <w14:ligatures w14:val="none"/>
                              </w:rPr>
                              <w:t xml:space="preserve"> to</w:t>
                            </w:r>
                            <w:r w:rsidR="00DA0971">
                              <w:rPr>
                                <w:sz w:val="22"/>
                                <w:szCs w:val="22"/>
                                <w14:ligatures w14:val="none"/>
                              </w:rPr>
                              <w:t xml:space="preserve"> </w:t>
                            </w:r>
                            <w:r w:rsidR="00E85CAF">
                              <w:rPr>
                                <w:sz w:val="22"/>
                                <w:szCs w:val="22"/>
                                <w14:ligatures w14:val="none"/>
                              </w:rPr>
                              <w:t>March</w:t>
                            </w:r>
                            <w:r w:rsidR="00DA0971">
                              <w:rPr>
                                <w:sz w:val="22"/>
                                <w:szCs w:val="22"/>
                                <w14:ligatures w14:val="none"/>
                              </w:rPr>
                              <w:t xml:space="preserve"> 2023</w:t>
                            </w:r>
                            <w:r w:rsidR="004145FF" w:rsidRPr="002974BB">
                              <w:rPr>
                                <w:sz w:val="22"/>
                                <w:szCs w:val="22"/>
                                <w14:ligatures w14:val="none"/>
                              </w:rPr>
                              <w:t xml:space="preserve">, a total of </w:t>
                            </w:r>
                            <w:r w:rsidR="00FB5C48">
                              <w:rPr>
                                <w:sz w:val="22"/>
                                <w:szCs w:val="22"/>
                                <w14:ligatures w14:val="none"/>
                              </w:rPr>
                              <w:t>2,</w:t>
                            </w:r>
                            <w:r w:rsidR="00E85CAF">
                              <w:rPr>
                                <w:sz w:val="22"/>
                                <w:szCs w:val="22"/>
                                <w14:ligatures w14:val="none"/>
                              </w:rPr>
                              <w:t>629</w:t>
                            </w:r>
                            <w:r w:rsidR="00CD0DA6">
                              <w:rPr>
                                <w:sz w:val="22"/>
                                <w:szCs w:val="22"/>
                                <w14:ligatures w14:val="none"/>
                              </w:rPr>
                              <w:t xml:space="preserve"> </w:t>
                            </w:r>
                            <w:r w:rsidR="005E14B5">
                              <w:rPr>
                                <w:sz w:val="22"/>
                                <w:szCs w:val="22"/>
                                <w14:ligatures w14:val="none"/>
                              </w:rPr>
                              <w:t xml:space="preserve">  </w:t>
                            </w:r>
                            <w:r w:rsidR="00CD0DA6">
                              <w:rPr>
                                <w:sz w:val="22"/>
                                <w:szCs w:val="22"/>
                                <w14:ligatures w14:val="none"/>
                              </w:rPr>
                              <w:t xml:space="preserve">   </w:t>
                            </w:r>
                            <w:r w:rsidR="00942EB0" w:rsidRPr="002974BB">
                              <w:rPr>
                                <w:sz w:val="22"/>
                                <w:szCs w:val="22"/>
                                <w14:ligatures w14:val="none"/>
                              </w:rPr>
                              <w:t>SARS-CoV-2</w:t>
                            </w:r>
                            <w:r w:rsidR="004145FF" w:rsidRPr="002974BB">
                              <w:rPr>
                                <w:sz w:val="22"/>
                                <w:szCs w:val="22"/>
                                <w14:ligatures w14:val="none"/>
                              </w:rPr>
                              <w:t xml:space="preserve"> </w:t>
                            </w:r>
                            <w:r w:rsidR="004145FF" w:rsidRPr="002974BB">
                              <w:rPr>
                                <w:bCs/>
                                <w:sz w:val="22"/>
                                <w:szCs w:val="22"/>
                                <w14:ligatures w14:val="none"/>
                              </w:rPr>
                              <w:t>Variants of Concern</w:t>
                            </w:r>
                            <w:r w:rsidR="004145FF" w:rsidRPr="002974BB">
                              <w:rPr>
                                <w:sz w:val="22"/>
                                <w:szCs w:val="22"/>
                                <w14:ligatures w14:val="none"/>
                              </w:rPr>
                              <w:t xml:space="preserve"> have been identified. </w:t>
                            </w:r>
                          </w:p>
                          <w:p w14:paraId="25E90FC4" w14:textId="2F525919" w:rsidR="004145FF" w:rsidRPr="002974BB" w:rsidRDefault="004145FF" w:rsidP="00BC4554">
                            <w:pPr>
                              <w:pStyle w:val="msoaccenttext10"/>
                              <w:widowControl w:val="0"/>
                              <w:spacing w:line="240" w:lineRule="auto"/>
                              <w:jc w:val="center"/>
                              <w:rPr>
                                <w:sz w:val="22"/>
                                <w:szCs w:val="22"/>
                                <w14:ligatures w14:val="none"/>
                              </w:rPr>
                            </w:pPr>
                            <w:r w:rsidRPr="002974BB">
                              <w:rPr>
                                <w:sz w:val="22"/>
                                <w:szCs w:val="22"/>
                                <w14:ligatures w14:val="none"/>
                              </w:rPr>
                              <w:t xml:space="preserve">The age group most affected </w:t>
                            </w:r>
                            <w:r w:rsidR="00F4770A" w:rsidRPr="002974BB">
                              <w:rPr>
                                <w:sz w:val="22"/>
                                <w:szCs w:val="22"/>
                                <w14:ligatures w14:val="none"/>
                              </w:rPr>
                              <w:t>is</w:t>
                            </w:r>
                            <w:r w:rsidR="00131687" w:rsidRPr="002974BB">
                              <w:rPr>
                                <w:sz w:val="22"/>
                                <w:szCs w:val="22"/>
                                <w14:ligatures w14:val="none"/>
                              </w:rPr>
                              <w:t xml:space="preserve"> </w:t>
                            </w:r>
                            <w:r w:rsidR="00B7264D" w:rsidRPr="002974BB">
                              <w:rPr>
                                <w:sz w:val="22"/>
                                <w:szCs w:val="22"/>
                                <w14:ligatures w14:val="none"/>
                              </w:rPr>
                              <w:t>18-49</w:t>
                            </w:r>
                            <w:r w:rsidR="00F4770A" w:rsidRPr="002974BB">
                              <w:rPr>
                                <w:sz w:val="22"/>
                                <w:szCs w:val="22"/>
                                <w14:ligatures w14:val="none"/>
                              </w:rPr>
                              <w:t xml:space="preserve"> years</w:t>
                            </w:r>
                            <w:r w:rsidRPr="002974BB">
                              <w:rPr>
                                <w:sz w:val="22"/>
                                <w:szCs w:val="22"/>
                                <w14:ligatures w14:val="none"/>
                              </w:rPr>
                              <w:t>.</w:t>
                            </w:r>
                          </w:p>
                          <w:p w14:paraId="790E8766" w14:textId="77777777" w:rsidR="004145FF" w:rsidRPr="00A95597" w:rsidRDefault="004145FF" w:rsidP="004145FF">
                            <w:pPr>
                              <w:pStyle w:val="msoaccenttext10"/>
                              <w:widowControl w:val="0"/>
                              <w:jc w:val="center"/>
                              <w:rPr>
                                <w:sz w:val="20"/>
                                <w:szCs w:val="20"/>
                                <w14:ligatures w14:val="none"/>
                              </w:rPr>
                            </w:pPr>
                            <w:r w:rsidRPr="00A95597">
                              <w:rPr>
                                <w:sz w:val="20"/>
                                <w:szCs w:val="2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6B7C3" id="AutoShape 2" o:spid="_x0000_s1026" style="position:absolute;margin-left:230.05pt;margin-top:242.75pt;width:281.25pt;height:55.5pt;z-index:2516582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" fillcolor="#92d050" stroked="f">
                <v:textbox inset="2.88pt,2.88pt,2.88pt,2.88pt">
                  <w:txbxContent>
                    <w:p w14:paraId="09589216" w14:textId="1991DB0A" w:rsidR="004145FF" w:rsidRPr="002974BB" w:rsidRDefault="003D48E8" w:rsidP="00BC4554">
                      <w:pPr>
                        <w:pStyle w:val="msoaccenttext10"/>
                        <w:widowControl w:val="0"/>
                        <w:spacing w:line="240" w:lineRule="auto"/>
                        <w:jc w:val="center"/>
                        <w:rPr>
                          <w:sz w:val="22"/>
                          <w:szCs w:val="22"/>
                          <w14:ligatures w14:val="none"/>
                        </w:rPr>
                      </w:pPr>
                      <w:r w:rsidRPr="002974BB">
                        <w:rPr>
                          <w:sz w:val="22"/>
                          <w:szCs w:val="22"/>
                          <w14:ligatures w14:val="none"/>
                        </w:rPr>
                        <w:t>From</w:t>
                      </w:r>
                      <w:r w:rsidR="00DC0DD8" w:rsidRPr="002974BB">
                        <w:rPr>
                          <w:sz w:val="22"/>
                          <w:szCs w:val="22"/>
                          <w14:ligatures w14:val="none"/>
                        </w:rPr>
                        <w:t xml:space="preserve"> </w:t>
                      </w:r>
                      <w:r w:rsidR="00BA61E2">
                        <w:rPr>
                          <w:sz w:val="22"/>
                          <w:szCs w:val="22"/>
                          <w14:ligatures w14:val="none"/>
                        </w:rPr>
                        <w:t>December 2021</w:t>
                      </w:r>
                      <w:r w:rsidR="00FD0C0D">
                        <w:rPr>
                          <w:sz w:val="22"/>
                          <w:szCs w:val="22"/>
                          <w14:ligatures w14:val="none"/>
                        </w:rPr>
                        <w:t xml:space="preserve"> to</w:t>
                      </w:r>
                      <w:r w:rsidR="00DA0971">
                        <w:rPr>
                          <w:sz w:val="22"/>
                          <w:szCs w:val="22"/>
                          <w14:ligatures w14:val="none"/>
                        </w:rPr>
                        <w:t xml:space="preserve"> </w:t>
                      </w:r>
                      <w:r w:rsidR="00E85CAF">
                        <w:rPr>
                          <w:sz w:val="22"/>
                          <w:szCs w:val="22"/>
                          <w14:ligatures w14:val="none"/>
                        </w:rPr>
                        <w:t>March</w:t>
                      </w:r>
                      <w:r w:rsidR="00DA0971">
                        <w:rPr>
                          <w:sz w:val="22"/>
                          <w:szCs w:val="22"/>
                          <w14:ligatures w14:val="none"/>
                        </w:rPr>
                        <w:t xml:space="preserve"> 2023</w:t>
                      </w:r>
                      <w:r w:rsidR="004145FF" w:rsidRPr="002974BB">
                        <w:rPr>
                          <w:sz w:val="22"/>
                          <w:szCs w:val="22"/>
                          <w14:ligatures w14:val="none"/>
                        </w:rPr>
                        <w:t xml:space="preserve">, a total of </w:t>
                      </w:r>
                      <w:r w:rsidR="00FB5C48">
                        <w:rPr>
                          <w:sz w:val="22"/>
                          <w:szCs w:val="22"/>
                          <w14:ligatures w14:val="none"/>
                        </w:rPr>
                        <w:t>2,</w:t>
                      </w:r>
                      <w:r w:rsidR="00E85CAF">
                        <w:rPr>
                          <w:sz w:val="22"/>
                          <w:szCs w:val="22"/>
                          <w14:ligatures w14:val="none"/>
                        </w:rPr>
                        <w:t>629</w:t>
                      </w:r>
                      <w:r w:rsidR="00CD0DA6">
                        <w:rPr>
                          <w:sz w:val="22"/>
                          <w:szCs w:val="22"/>
                          <w14:ligatures w14:val="none"/>
                        </w:rPr>
                        <w:t xml:space="preserve"> </w:t>
                      </w:r>
                      <w:r w:rsidR="005E14B5">
                        <w:rPr>
                          <w:sz w:val="22"/>
                          <w:szCs w:val="22"/>
                          <w14:ligatures w14:val="none"/>
                        </w:rPr>
                        <w:t xml:space="preserve">  </w:t>
                      </w:r>
                      <w:r w:rsidR="00CD0DA6">
                        <w:rPr>
                          <w:sz w:val="22"/>
                          <w:szCs w:val="22"/>
                          <w14:ligatures w14:val="none"/>
                        </w:rPr>
                        <w:t xml:space="preserve">   </w:t>
                      </w:r>
                      <w:r w:rsidR="00942EB0" w:rsidRPr="002974BB">
                        <w:rPr>
                          <w:sz w:val="22"/>
                          <w:szCs w:val="22"/>
                          <w14:ligatures w14:val="none"/>
                        </w:rPr>
                        <w:t>SARS-CoV-2</w:t>
                      </w:r>
                      <w:r w:rsidR="004145FF" w:rsidRPr="002974BB">
                        <w:rPr>
                          <w:sz w:val="22"/>
                          <w:szCs w:val="22"/>
                          <w14:ligatures w14:val="none"/>
                        </w:rPr>
                        <w:t xml:space="preserve"> </w:t>
                      </w:r>
                      <w:r w:rsidR="004145FF" w:rsidRPr="002974BB">
                        <w:rPr>
                          <w:bCs/>
                          <w:sz w:val="22"/>
                          <w:szCs w:val="22"/>
                          <w14:ligatures w14:val="none"/>
                        </w:rPr>
                        <w:t>Variants of Concern</w:t>
                      </w:r>
                      <w:r w:rsidR="004145FF" w:rsidRPr="002974BB">
                        <w:rPr>
                          <w:sz w:val="22"/>
                          <w:szCs w:val="22"/>
                          <w14:ligatures w14:val="none"/>
                        </w:rPr>
                        <w:t xml:space="preserve"> have been identified. </w:t>
                      </w:r>
                    </w:p>
                    <w:p w14:paraId="25E90FC4" w14:textId="2F525919" w:rsidR="004145FF" w:rsidRPr="002974BB" w:rsidRDefault="004145FF" w:rsidP="00BC4554">
                      <w:pPr>
                        <w:pStyle w:val="msoaccenttext10"/>
                        <w:widowControl w:val="0"/>
                        <w:spacing w:line="240" w:lineRule="auto"/>
                        <w:jc w:val="center"/>
                        <w:rPr>
                          <w:sz w:val="22"/>
                          <w:szCs w:val="22"/>
                          <w14:ligatures w14:val="none"/>
                        </w:rPr>
                      </w:pPr>
                      <w:r w:rsidRPr="002974BB">
                        <w:rPr>
                          <w:sz w:val="22"/>
                          <w:szCs w:val="22"/>
                          <w14:ligatures w14:val="none"/>
                        </w:rPr>
                        <w:t xml:space="preserve">The age group most affected </w:t>
                      </w:r>
                      <w:r w:rsidR="00F4770A" w:rsidRPr="002974BB">
                        <w:rPr>
                          <w:sz w:val="22"/>
                          <w:szCs w:val="22"/>
                          <w14:ligatures w14:val="none"/>
                        </w:rPr>
                        <w:t>is</w:t>
                      </w:r>
                      <w:r w:rsidR="00131687" w:rsidRPr="002974BB">
                        <w:rPr>
                          <w:sz w:val="22"/>
                          <w:szCs w:val="22"/>
                          <w14:ligatures w14:val="none"/>
                        </w:rPr>
                        <w:t xml:space="preserve"> </w:t>
                      </w:r>
                      <w:r w:rsidR="00B7264D" w:rsidRPr="002974BB">
                        <w:rPr>
                          <w:sz w:val="22"/>
                          <w:szCs w:val="22"/>
                          <w14:ligatures w14:val="none"/>
                        </w:rPr>
                        <w:t>18-49</w:t>
                      </w:r>
                      <w:r w:rsidR="00F4770A" w:rsidRPr="002974BB">
                        <w:rPr>
                          <w:sz w:val="22"/>
                          <w:szCs w:val="22"/>
                          <w14:ligatures w14:val="none"/>
                        </w:rPr>
                        <w:t xml:space="preserve"> years</w:t>
                      </w:r>
                      <w:r w:rsidRPr="002974BB">
                        <w:rPr>
                          <w:sz w:val="22"/>
                          <w:szCs w:val="22"/>
                          <w14:ligatures w14:val="none"/>
                        </w:rPr>
                        <w:t>.</w:t>
                      </w:r>
                    </w:p>
                    <w:p w14:paraId="790E8766" w14:textId="77777777" w:rsidR="004145FF" w:rsidRPr="00A95597" w:rsidRDefault="004145FF" w:rsidP="004145FF">
                      <w:pPr>
                        <w:pStyle w:val="msoaccenttext10"/>
                        <w:widowControl w:val="0"/>
                        <w:jc w:val="center"/>
                        <w:rPr>
                          <w:sz w:val="20"/>
                          <w:szCs w:val="20"/>
                          <w14:ligatures w14:val="none"/>
                        </w:rPr>
                      </w:pPr>
                      <w:r w:rsidRPr="00A95597">
                        <w:rPr>
                          <w:sz w:val="20"/>
                          <w:szCs w:val="20"/>
                          <w14:ligatures w14:val="none"/>
                        </w:rPr>
                        <w:t> </w:t>
                      </w:r>
                    </w:p>
                  </w:txbxContent>
                </v:textbox>
                <w10:wrap anchorx="margin"/>
              </v:roundrect>
            </w:pict>
          </mc:Fallback>
        </mc:AlternateContent>
      </w:r>
      <w:r w:rsidR="00167F78" w:rsidRPr="008D58EA">
        <w:rPr>
          <w:rFonts w:cstheme="minorHAnsi"/>
          <w:b/>
          <w:noProof/>
        </w:rPr>
        <mc:AlternateContent>
          <mc:Choice Requires="wps">
            <w:drawing>
              <wp:anchor distT="45720" distB="45720" distL="114300" distR="114300" simplePos="0" relativeHeight="251658249" behindDoc="0" locked="0" layoutInCell="1" allowOverlap="1" wp14:anchorId="4112CD75" wp14:editId="27EC26C1">
                <wp:simplePos x="0" y="0"/>
                <wp:positionH relativeFrom="margin">
                  <wp:posOffset>190195</wp:posOffset>
                </wp:positionH>
                <wp:positionV relativeFrom="page">
                  <wp:posOffset>2896818</wp:posOffset>
                </wp:positionV>
                <wp:extent cx="1607820" cy="263347"/>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63347"/>
                        </a:xfrm>
                        <a:prstGeom prst="rect">
                          <a:avLst/>
                        </a:prstGeom>
                        <a:noFill/>
                        <a:ln w="9525">
                          <a:noFill/>
                          <a:miter lim="800000"/>
                          <a:headEnd/>
                          <a:tailEnd/>
                        </a:ln>
                      </wps:spPr>
                      <wps:txbx>
                        <w:txbxContent>
                          <w:p w14:paraId="2C0A28E3" w14:textId="3E2FA0FC" w:rsidR="007C336C" w:rsidRPr="00291C43" w:rsidRDefault="001C4A36" w:rsidP="006666BB">
                            <w:pPr>
                              <w:spacing w:after="0"/>
                              <w:rPr>
                                <w:rFonts w:ascii="Calibri" w:hAnsi="Calibri" w:cs="Calibri"/>
                                <w:sz w:val="16"/>
                                <w:szCs w:val="16"/>
                              </w:rPr>
                            </w:pPr>
                            <w:r w:rsidRPr="00291C43">
                              <w:rPr>
                                <w:rFonts w:ascii="Calibri" w:hAnsi="Calibri" w:cs="Calibri"/>
                                <w:sz w:val="16"/>
                                <w:szCs w:val="16"/>
                              </w:rPr>
                              <w:t>*</w:t>
                            </w:r>
                            <w:r w:rsidR="00FC60C9">
                              <w:rPr>
                                <w:rFonts w:ascii="Calibri" w:hAnsi="Calibri" w:cs="Calibri"/>
                                <w:sz w:val="16"/>
                                <w:szCs w:val="16"/>
                              </w:rPr>
                              <w:t xml:space="preserve"> </w:t>
                            </w:r>
                            <w:r w:rsidR="006666BB" w:rsidRPr="00291C43">
                              <w:rPr>
                                <w:rFonts w:ascii="Calibri" w:hAnsi="Calibri" w:cs="Calibri"/>
                                <w:sz w:val="16"/>
                                <w:szCs w:val="16"/>
                              </w:rPr>
                              <w:t>World Health Organization</w:t>
                            </w:r>
                          </w:p>
                          <w:p w14:paraId="529FF183" w14:textId="19F068C3" w:rsidR="006666BB" w:rsidRPr="00291C43" w:rsidRDefault="006666BB" w:rsidP="006666BB">
                            <w:pPr>
                              <w:spacing w:after="0"/>
                              <w:rPr>
                                <w:rFonts w:ascii="Calibri" w:hAnsi="Calibri" w:cs="Calibr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2CD75" id="_x0000_t202" coordsize="21600,21600" o:spt="202" path="m,l,21600r21600,l21600,xe">
                <v:stroke joinstyle="miter"/>
                <v:path gradientshapeok="t" o:connecttype="rect"/>
              </v:shapetype>
              <v:shape id="Text Box 2" o:spid="_x0000_s1027" type="#_x0000_t202" style="position:absolute;margin-left:15pt;margin-top:228.1pt;width:126.6pt;height:20.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" filled="f" stroked="f">
                <v:textbox>
                  <w:txbxContent>
                    <w:p w14:paraId="2C0A28E3" w14:textId="3E2FA0FC" w:rsidR="007C336C" w:rsidRPr="00291C43" w:rsidRDefault="001C4A36" w:rsidP="006666BB">
                      <w:pPr>
                        <w:spacing w:after="0"/>
                        <w:rPr>
                          <w:rFonts w:ascii="Calibri" w:hAnsi="Calibri" w:cs="Calibri"/>
                          <w:sz w:val="16"/>
                          <w:szCs w:val="16"/>
                        </w:rPr>
                      </w:pPr>
                      <w:r w:rsidRPr="00291C43">
                        <w:rPr>
                          <w:rFonts w:ascii="Calibri" w:hAnsi="Calibri" w:cs="Calibri"/>
                          <w:sz w:val="16"/>
                          <w:szCs w:val="16"/>
                        </w:rPr>
                        <w:t>*</w:t>
                      </w:r>
                      <w:r w:rsidR="00FC60C9">
                        <w:rPr>
                          <w:rFonts w:ascii="Calibri" w:hAnsi="Calibri" w:cs="Calibri"/>
                          <w:sz w:val="16"/>
                          <w:szCs w:val="16"/>
                        </w:rPr>
                        <w:t xml:space="preserve"> </w:t>
                      </w:r>
                      <w:r w:rsidR="006666BB" w:rsidRPr="00291C43">
                        <w:rPr>
                          <w:rFonts w:ascii="Calibri" w:hAnsi="Calibri" w:cs="Calibri"/>
                          <w:sz w:val="16"/>
                          <w:szCs w:val="16"/>
                        </w:rPr>
                        <w:t>World Health Organization</w:t>
                      </w:r>
                    </w:p>
                    <w:p w14:paraId="529FF183" w14:textId="19F068C3" w:rsidR="006666BB" w:rsidRPr="00291C43" w:rsidRDefault="006666BB" w:rsidP="006666BB">
                      <w:pPr>
                        <w:spacing w:after="0"/>
                        <w:rPr>
                          <w:rFonts w:ascii="Calibri" w:hAnsi="Calibri" w:cs="Calibri"/>
                          <w:sz w:val="16"/>
                          <w:szCs w:val="16"/>
                        </w:rPr>
                      </w:pPr>
                    </w:p>
                  </w:txbxContent>
                </v:textbox>
                <w10:wrap anchorx="margin" anchory="page"/>
              </v:shape>
            </w:pict>
          </mc:Fallback>
        </mc:AlternateContent>
      </w:r>
      <w:r w:rsidR="00395331" w:rsidRPr="00720FC0">
        <w:rPr>
          <w:rFonts w:cstheme="minorHAnsi"/>
          <w:noProof/>
        </w:rPr>
        <mc:AlternateContent>
          <mc:Choice Requires="wps">
            <w:drawing>
              <wp:anchor distT="45720" distB="45720" distL="114300" distR="114300" simplePos="0" relativeHeight="251658242" behindDoc="0" locked="0" layoutInCell="1" allowOverlap="1" wp14:anchorId="3334CD47" wp14:editId="05DE1CCB">
                <wp:simplePos x="0" y="0"/>
                <wp:positionH relativeFrom="column">
                  <wp:posOffset>1536065</wp:posOffset>
                </wp:positionH>
                <wp:positionV relativeFrom="paragraph">
                  <wp:posOffset>950595</wp:posOffset>
                </wp:positionV>
                <wp:extent cx="5153025" cy="2743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43200"/>
                        </a:xfrm>
                        <a:prstGeom prst="rect">
                          <a:avLst/>
                        </a:prstGeom>
                        <a:noFill/>
                        <a:ln w="9525">
                          <a:noFill/>
                          <a:miter lim="800000"/>
                          <a:headEnd/>
                          <a:tailEnd/>
                        </a:ln>
                      </wps:spPr>
                      <wps:txbx>
                        <w:txbxContent>
                          <w:p w14:paraId="6EB8785B" w14:textId="77777777" w:rsidR="0048161A" w:rsidRPr="00AF5A4D" w:rsidRDefault="004145FF" w:rsidP="0048161A">
                            <w:pPr>
                              <w:pStyle w:val="msoaccenttext10"/>
                              <w:widowControl w:val="0"/>
                              <w:spacing w:line="240" w:lineRule="auto"/>
                              <w:rPr>
                                <w:b/>
                                <w:bCs/>
                                <w:color w:val="000000" w:themeColor="text1"/>
                                <w:sz w:val="27"/>
                                <w:szCs w:val="27"/>
                                <w14:ligatures w14:val="none"/>
                              </w:rPr>
                            </w:pPr>
                            <w:r w:rsidRPr="00AF5A4D">
                              <w:rPr>
                                <w:b/>
                                <w:bCs/>
                                <w:color w:val="000000" w:themeColor="text1"/>
                                <w:sz w:val="27"/>
                                <w:szCs w:val="27"/>
                                <w14:ligatures w14:val="none"/>
                              </w:rPr>
                              <w:t>SARS-CoV-2 Variant Classifications</w:t>
                            </w:r>
                          </w:p>
                          <w:p w14:paraId="09ED9875" w14:textId="08F3F119" w:rsidR="004145FF" w:rsidRPr="00A95597" w:rsidRDefault="00AF5A4D" w:rsidP="00BC4554">
                            <w:pPr>
                              <w:pStyle w:val="msoaccenttext10"/>
                              <w:widowControl w:val="0"/>
                              <w:spacing w:line="240" w:lineRule="auto"/>
                              <w:rPr>
                                <w:b/>
                                <w:bCs/>
                                <w:color w:val="000000" w:themeColor="text1"/>
                                <w:sz w:val="22"/>
                                <w:szCs w:val="22"/>
                                <w14:ligatures w14:val="none"/>
                              </w:rPr>
                            </w:pPr>
                            <w:r w:rsidRPr="00A95597">
                              <w:rPr>
                                <w:color w:val="000000" w:themeColor="text1"/>
                                <w:sz w:val="22"/>
                                <w:szCs w:val="22"/>
                                <w14:ligatures w14:val="none"/>
                              </w:rPr>
                              <w:t>Variant classifications have been updated per the U</w:t>
                            </w:r>
                            <w:r w:rsidR="004C0CF8" w:rsidRPr="00A95597">
                              <w:rPr>
                                <w:color w:val="000000" w:themeColor="text1"/>
                                <w:sz w:val="22"/>
                                <w:szCs w:val="22"/>
                                <w14:ligatures w14:val="none"/>
                              </w:rPr>
                              <w:t>.</w:t>
                            </w:r>
                            <w:r w:rsidRPr="00A95597">
                              <w:rPr>
                                <w:color w:val="000000" w:themeColor="text1"/>
                                <w:sz w:val="22"/>
                                <w:szCs w:val="22"/>
                                <w14:ligatures w14:val="none"/>
                              </w:rPr>
                              <w:t>S</w:t>
                            </w:r>
                            <w:r w:rsidR="004C0CF8" w:rsidRPr="00A95597">
                              <w:rPr>
                                <w:color w:val="000000" w:themeColor="text1"/>
                                <w:sz w:val="22"/>
                                <w:szCs w:val="22"/>
                                <w14:ligatures w14:val="none"/>
                              </w:rPr>
                              <w:t>.</w:t>
                            </w:r>
                            <w:r w:rsidRPr="00A95597">
                              <w:rPr>
                                <w:color w:val="000000" w:themeColor="text1"/>
                                <w:sz w:val="22"/>
                                <w:szCs w:val="22"/>
                                <w14:ligatures w14:val="none"/>
                              </w:rPr>
                              <w:t xml:space="preserve"> government SARS-CoV-2 Interagency Group variant classification scheme. </w:t>
                            </w:r>
                            <w:r w:rsidR="0048161A" w:rsidRPr="00A95597">
                              <w:rPr>
                                <w:color w:val="000000" w:themeColor="text1"/>
                                <w:sz w:val="22"/>
                                <w:szCs w:val="22"/>
                                <w14:ligatures w14:val="none"/>
                              </w:rPr>
                              <w:t xml:space="preserve">If a variant is </w:t>
                            </w:r>
                            <w:r w:rsidRPr="00A95597">
                              <w:rPr>
                                <w:color w:val="000000" w:themeColor="text1"/>
                                <w:sz w:val="22"/>
                                <w:szCs w:val="22"/>
                                <w14:ligatures w14:val="none"/>
                              </w:rPr>
                              <w:t>considered</w:t>
                            </w:r>
                            <w:r w:rsidR="0048161A" w:rsidRPr="00A95597">
                              <w:rPr>
                                <w:color w:val="000000" w:themeColor="text1"/>
                                <w:sz w:val="22"/>
                                <w:szCs w:val="22"/>
                                <w14:ligatures w14:val="none"/>
                              </w:rPr>
                              <w:t xml:space="preserve"> more contagious or likely to cause greater illness or severe disease, or may impact treatment or vaccine response, then it is considered a </w:t>
                            </w:r>
                            <w:r w:rsidR="0048161A" w:rsidRPr="00A95597">
                              <w:rPr>
                                <w:b/>
                                <w:color w:val="000000" w:themeColor="text1"/>
                                <w:sz w:val="22"/>
                                <w:szCs w:val="22"/>
                                <w14:ligatures w14:val="none"/>
                              </w:rPr>
                              <w:t>variant of concern</w:t>
                            </w:r>
                            <w:r w:rsidR="0048161A" w:rsidRPr="00A95597">
                              <w:rPr>
                                <w:color w:val="000000" w:themeColor="text1"/>
                                <w:sz w:val="22"/>
                                <w:szCs w:val="22"/>
                                <w14:ligatures w14:val="none"/>
                              </w:rPr>
                              <w:t>. </w:t>
                            </w:r>
                            <w:r w:rsidR="00E55C02">
                              <w:rPr>
                                <w:color w:val="000000" w:themeColor="text1"/>
                                <w:sz w:val="22"/>
                                <w:szCs w:val="22"/>
                                <w14:ligatures w14:val="none"/>
                              </w:rPr>
                              <w:t>The Omicron Variant (B.1.1.529</w:t>
                            </w:r>
                            <w:r w:rsidR="00395331">
                              <w:rPr>
                                <w:color w:val="000000" w:themeColor="text1"/>
                                <w:sz w:val="22"/>
                                <w:szCs w:val="22"/>
                                <w14:ligatures w14:val="none"/>
                              </w:rPr>
                              <w:t xml:space="preserve"> and BA lineages</w:t>
                            </w:r>
                            <w:r w:rsidR="00E55C02">
                              <w:rPr>
                                <w:color w:val="000000" w:themeColor="text1"/>
                                <w:sz w:val="22"/>
                                <w:szCs w:val="22"/>
                                <w14:ligatures w14:val="none"/>
                              </w:rPr>
                              <w:t>) is currently the only variant of concern</w:t>
                            </w:r>
                            <w:r w:rsidR="0048161A" w:rsidRPr="00A95597">
                              <w:rPr>
                                <w:color w:val="000000" w:themeColor="text1"/>
                                <w:sz w:val="22"/>
                                <w:szCs w:val="22"/>
                                <w14:ligatures w14:val="none"/>
                              </w:rPr>
                              <w:t>. </w:t>
                            </w:r>
                            <w:r w:rsidR="0048161A" w:rsidRPr="00A95597">
                              <w:rPr>
                                <w:b/>
                                <w:bCs/>
                                <w:color w:val="000000" w:themeColor="text1"/>
                                <w:sz w:val="22"/>
                                <w:szCs w:val="22"/>
                                <w14:ligatures w14:val="none"/>
                              </w:rPr>
                              <w:t xml:space="preserve"> </w:t>
                            </w:r>
                            <w:r w:rsidR="004145FF" w:rsidRPr="00A95597">
                              <w:rPr>
                                <w:color w:val="000000" w:themeColor="text1"/>
                                <w:sz w:val="22"/>
                                <w:szCs w:val="22"/>
                                <w14:ligatures w14:val="none"/>
                              </w:rPr>
                              <w:t>An incre</w:t>
                            </w:r>
                            <w:r w:rsidR="00952454" w:rsidRPr="00A95597">
                              <w:rPr>
                                <w:color w:val="000000" w:themeColor="text1"/>
                                <w:sz w:val="22"/>
                                <w:szCs w:val="22"/>
                                <w14:ligatures w14:val="none"/>
                              </w:rPr>
                              <w:t xml:space="preserve">ase in the number of cases could </w:t>
                            </w:r>
                            <w:r w:rsidR="004145FF" w:rsidRPr="00A95597">
                              <w:rPr>
                                <w:color w:val="000000" w:themeColor="text1"/>
                                <w:sz w:val="22"/>
                                <w:szCs w:val="22"/>
                                <w14:ligatures w14:val="none"/>
                              </w:rPr>
                              <w:t>strain health</w:t>
                            </w:r>
                            <w:r w:rsidR="00F4770A" w:rsidRPr="00A95597">
                              <w:rPr>
                                <w:color w:val="000000" w:themeColor="text1"/>
                                <w:sz w:val="22"/>
                                <w:szCs w:val="22"/>
                                <w14:ligatures w14:val="none"/>
                              </w:rPr>
                              <w:t>-</w:t>
                            </w:r>
                            <w:r w:rsidR="004145FF" w:rsidRPr="00A95597">
                              <w:rPr>
                                <w:color w:val="000000" w:themeColor="text1"/>
                                <w:sz w:val="22"/>
                                <w:szCs w:val="22"/>
                                <w14:ligatures w14:val="none"/>
                              </w:rPr>
                              <w:t xml:space="preserve">care resources, </w:t>
                            </w:r>
                            <w:r w:rsidR="000508CD" w:rsidRPr="00A95597">
                              <w:rPr>
                                <w:color w:val="000000" w:themeColor="text1"/>
                                <w:sz w:val="22"/>
                                <w:szCs w:val="22"/>
                                <w14:ligatures w14:val="none"/>
                              </w:rPr>
                              <w:t xml:space="preserve">and </w:t>
                            </w:r>
                            <w:r w:rsidR="004145FF" w:rsidRPr="00A95597">
                              <w:rPr>
                                <w:color w:val="000000" w:themeColor="text1"/>
                                <w:sz w:val="22"/>
                                <w:szCs w:val="22"/>
                                <w14:ligatures w14:val="none"/>
                              </w:rPr>
                              <w:t>lead to more hospitalizations and deaths</w:t>
                            </w:r>
                            <w:r w:rsidR="004145FF" w:rsidRPr="00A95597">
                              <w:rPr>
                                <w:sz w:val="22"/>
                                <w:szCs w:val="22"/>
                                <w14:ligatures w14:val="none"/>
                              </w:rPr>
                              <w:t xml:space="preserve">. </w:t>
                            </w:r>
                            <w:r w:rsidR="00A95597" w:rsidRPr="00A95597">
                              <w:rPr>
                                <w:sz w:val="22"/>
                                <w:szCs w:val="22"/>
                                <w14:ligatures w14:val="none"/>
                              </w:rPr>
                              <w:t xml:space="preserve">Omicron (B.1.1.529) was designated as a Variant of Concern by the </w:t>
                            </w:r>
                            <w:r w:rsidR="003F6EDB">
                              <w:rPr>
                                <w:sz w:val="22"/>
                                <w:szCs w:val="22"/>
                                <w14:ligatures w14:val="none"/>
                              </w:rPr>
                              <w:t>World Health Organization</w:t>
                            </w:r>
                            <w:r w:rsidR="00A95597" w:rsidRPr="00A95597">
                              <w:rPr>
                                <w:sz w:val="22"/>
                                <w:szCs w:val="22"/>
                                <w14:ligatures w14:val="none"/>
                              </w:rPr>
                              <w:t xml:space="preserve"> on November 26, 2021. California</w:t>
                            </w:r>
                            <w:r w:rsidR="00BE4C98">
                              <w:rPr>
                                <w:sz w:val="22"/>
                                <w:szCs w:val="22"/>
                                <w14:ligatures w14:val="none"/>
                              </w:rPr>
                              <w:t xml:space="preserve">’s </w:t>
                            </w:r>
                            <w:r w:rsidR="00A95597" w:rsidRPr="00A95597">
                              <w:rPr>
                                <w:sz w:val="22"/>
                                <w:szCs w:val="22"/>
                                <w14:ligatures w14:val="none"/>
                              </w:rPr>
                              <w:t xml:space="preserve">first case of Omicron variant </w:t>
                            </w:r>
                            <w:r w:rsidR="00BE4C98">
                              <w:rPr>
                                <w:sz w:val="22"/>
                                <w:szCs w:val="22"/>
                                <w14:ligatures w14:val="none"/>
                              </w:rPr>
                              <w:t xml:space="preserve">was identified </w:t>
                            </w:r>
                            <w:r w:rsidR="007637CA">
                              <w:rPr>
                                <w:sz w:val="22"/>
                                <w:szCs w:val="22"/>
                                <w14:ligatures w14:val="none"/>
                              </w:rPr>
                              <w:t>in</w:t>
                            </w:r>
                            <w:r w:rsidR="00A95597" w:rsidRPr="00A95597">
                              <w:rPr>
                                <w:sz w:val="22"/>
                                <w:szCs w:val="22"/>
                                <w14:ligatures w14:val="none"/>
                              </w:rPr>
                              <w:t xml:space="preserve"> </w:t>
                            </w:r>
                            <w:r w:rsidR="00BE4C98">
                              <w:rPr>
                                <w:sz w:val="22"/>
                                <w:szCs w:val="22"/>
                                <w14:ligatures w14:val="none"/>
                              </w:rPr>
                              <w:t xml:space="preserve">early </w:t>
                            </w:r>
                            <w:r w:rsidR="00A95597" w:rsidRPr="00A95597">
                              <w:rPr>
                                <w:sz w:val="22"/>
                                <w:szCs w:val="22"/>
                                <w14:ligatures w14:val="none"/>
                              </w:rPr>
                              <w:t xml:space="preserve">December </w:t>
                            </w:r>
                            <w:r w:rsidR="00D90C3B">
                              <w:rPr>
                                <w:sz w:val="22"/>
                                <w:szCs w:val="22"/>
                                <w14:ligatures w14:val="none"/>
                              </w:rPr>
                              <w:t xml:space="preserve">2021 and </w:t>
                            </w:r>
                            <w:r w:rsidR="00E84351">
                              <w:rPr>
                                <w:sz w:val="22"/>
                                <w:szCs w:val="22"/>
                                <w14:ligatures w14:val="none"/>
                              </w:rPr>
                              <w:t xml:space="preserve">in </w:t>
                            </w:r>
                            <w:r w:rsidR="00D90C3B">
                              <w:rPr>
                                <w:sz w:val="22"/>
                                <w:szCs w:val="22"/>
                                <w14:ligatures w14:val="none"/>
                              </w:rPr>
                              <w:t xml:space="preserve">Imperial County in </w:t>
                            </w:r>
                            <w:r w:rsidR="00BE4C98">
                              <w:rPr>
                                <w:sz w:val="22"/>
                                <w:szCs w:val="22"/>
                                <w14:ligatures w14:val="none"/>
                              </w:rPr>
                              <w:t>late December 2021</w:t>
                            </w:r>
                            <w:r w:rsidR="00D90C3B">
                              <w:rPr>
                                <w:sz w:val="22"/>
                                <w:szCs w:val="22"/>
                                <w14:ligatures w14:val="none"/>
                              </w:rPr>
                              <w:t>.</w:t>
                            </w:r>
                          </w:p>
                          <w:p w14:paraId="7AFE6C1C" w14:textId="77777777" w:rsidR="004145FF" w:rsidRDefault="004145FF" w:rsidP="004145FF">
                            <w:pPr>
                              <w:widowControl w:val="0"/>
                            </w:pPr>
                            <w:r>
                              <w:t> </w:t>
                            </w:r>
                          </w:p>
                          <w:p w14:paraId="0D866370" w14:textId="77777777" w:rsidR="004145FF" w:rsidRDefault="004145FF"/>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4CD47" id="_x0000_s1028" type="#_x0000_t202" style="position:absolute;margin-left:120.95pt;margin-top:74.85pt;width:405.75pt;height:3in;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" filled="f" stroked="f">
                <v:textbox>
                  <w:txbxContent>
                    <w:p w14:paraId="6EB8785B" w14:textId="77777777" w:rsidR="0048161A" w:rsidRPr="00AF5A4D" w:rsidRDefault="004145FF" w:rsidP="0048161A">
                      <w:pPr>
                        <w:pStyle w:val="msoaccenttext10"/>
                        <w:widowControl w:val="0"/>
                        <w:spacing w:line="240" w:lineRule="auto"/>
                        <w:rPr>
                          <w:b/>
                          <w:bCs/>
                          <w:color w:val="000000" w:themeColor="text1"/>
                          <w:sz w:val="27"/>
                          <w:szCs w:val="27"/>
                          <w14:ligatures w14:val="none"/>
                        </w:rPr>
                      </w:pPr>
                      <w:r w:rsidRPr="00AF5A4D">
                        <w:rPr>
                          <w:b/>
                          <w:bCs/>
                          <w:color w:val="000000" w:themeColor="text1"/>
                          <w:sz w:val="27"/>
                          <w:szCs w:val="27"/>
                          <w14:ligatures w14:val="none"/>
                        </w:rPr>
                        <w:t>SARS-CoV-2 Variant Classifications</w:t>
                      </w:r>
                    </w:p>
                    <w:p w14:paraId="09ED9875" w14:textId="08F3F119" w:rsidR="004145FF" w:rsidRPr="00A95597" w:rsidRDefault="00AF5A4D" w:rsidP="00BC4554">
                      <w:pPr>
                        <w:pStyle w:val="msoaccenttext10"/>
                        <w:widowControl w:val="0"/>
                        <w:spacing w:line="240" w:lineRule="auto"/>
                        <w:rPr>
                          <w:b/>
                          <w:bCs/>
                          <w:color w:val="000000" w:themeColor="text1"/>
                          <w:sz w:val="22"/>
                          <w:szCs w:val="22"/>
                          <w14:ligatures w14:val="none"/>
                        </w:rPr>
                      </w:pPr>
                      <w:r w:rsidRPr="00A95597">
                        <w:rPr>
                          <w:color w:val="000000" w:themeColor="text1"/>
                          <w:sz w:val="22"/>
                          <w:szCs w:val="22"/>
                          <w14:ligatures w14:val="none"/>
                        </w:rPr>
                        <w:t>Variant classifications have been updated per the U</w:t>
                      </w:r>
                      <w:r w:rsidR="004C0CF8" w:rsidRPr="00A95597">
                        <w:rPr>
                          <w:color w:val="000000" w:themeColor="text1"/>
                          <w:sz w:val="22"/>
                          <w:szCs w:val="22"/>
                          <w14:ligatures w14:val="none"/>
                        </w:rPr>
                        <w:t>.</w:t>
                      </w:r>
                      <w:r w:rsidRPr="00A95597">
                        <w:rPr>
                          <w:color w:val="000000" w:themeColor="text1"/>
                          <w:sz w:val="22"/>
                          <w:szCs w:val="22"/>
                          <w14:ligatures w14:val="none"/>
                        </w:rPr>
                        <w:t>S</w:t>
                      </w:r>
                      <w:r w:rsidR="004C0CF8" w:rsidRPr="00A95597">
                        <w:rPr>
                          <w:color w:val="000000" w:themeColor="text1"/>
                          <w:sz w:val="22"/>
                          <w:szCs w:val="22"/>
                          <w14:ligatures w14:val="none"/>
                        </w:rPr>
                        <w:t>.</w:t>
                      </w:r>
                      <w:r w:rsidRPr="00A95597">
                        <w:rPr>
                          <w:color w:val="000000" w:themeColor="text1"/>
                          <w:sz w:val="22"/>
                          <w:szCs w:val="22"/>
                          <w14:ligatures w14:val="none"/>
                        </w:rPr>
                        <w:t xml:space="preserve"> government SARS-CoV-2 Interagency Group variant classification scheme. </w:t>
                      </w:r>
                      <w:r w:rsidR="0048161A" w:rsidRPr="00A95597">
                        <w:rPr>
                          <w:color w:val="000000" w:themeColor="text1"/>
                          <w:sz w:val="22"/>
                          <w:szCs w:val="22"/>
                          <w14:ligatures w14:val="none"/>
                        </w:rPr>
                        <w:t xml:space="preserve">If a variant is </w:t>
                      </w:r>
                      <w:r w:rsidRPr="00A95597">
                        <w:rPr>
                          <w:color w:val="000000" w:themeColor="text1"/>
                          <w:sz w:val="22"/>
                          <w:szCs w:val="22"/>
                          <w14:ligatures w14:val="none"/>
                        </w:rPr>
                        <w:t>considered</w:t>
                      </w:r>
                      <w:r w:rsidR="0048161A" w:rsidRPr="00A95597">
                        <w:rPr>
                          <w:color w:val="000000" w:themeColor="text1"/>
                          <w:sz w:val="22"/>
                          <w:szCs w:val="22"/>
                          <w14:ligatures w14:val="none"/>
                        </w:rPr>
                        <w:t xml:space="preserve"> more contagious or likely to cause greater illness or severe disease, or may impact treatment or vaccine response, then it is considered a </w:t>
                      </w:r>
                      <w:r w:rsidR="0048161A" w:rsidRPr="00A95597">
                        <w:rPr>
                          <w:b/>
                          <w:color w:val="000000" w:themeColor="text1"/>
                          <w:sz w:val="22"/>
                          <w:szCs w:val="22"/>
                          <w14:ligatures w14:val="none"/>
                        </w:rPr>
                        <w:t>variant of concern</w:t>
                      </w:r>
                      <w:r w:rsidR="0048161A" w:rsidRPr="00A95597">
                        <w:rPr>
                          <w:color w:val="000000" w:themeColor="text1"/>
                          <w:sz w:val="22"/>
                          <w:szCs w:val="22"/>
                          <w14:ligatures w14:val="none"/>
                        </w:rPr>
                        <w:t>. </w:t>
                      </w:r>
                      <w:r w:rsidR="00E55C02">
                        <w:rPr>
                          <w:color w:val="000000" w:themeColor="text1"/>
                          <w:sz w:val="22"/>
                          <w:szCs w:val="22"/>
                          <w14:ligatures w14:val="none"/>
                        </w:rPr>
                        <w:t>The Omicron Variant (B.1.1.529</w:t>
                      </w:r>
                      <w:r w:rsidR="00395331">
                        <w:rPr>
                          <w:color w:val="000000" w:themeColor="text1"/>
                          <w:sz w:val="22"/>
                          <w:szCs w:val="22"/>
                          <w14:ligatures w14:val="none"/>
                        </w:rPr>
                        <w:t xml:space="preserve"> and BA lineages</w:t>
                      </w:r>
                      <w:r w:rsidR="00E55C02">
                        <w:rPr>
                          <w:color w:val="000000" w:themeColor="text1"/>
                          <w:sz w:val="22"/>
                          <w:szCs w:val="22"/>
                          <w14:ligatures w14:val="none"/>
                        </w:rPr>
                        <w:t>) is currently the only variant of concern</w:t>
                      </w:r>
                      <w:r w:rsidR="0048161A" w:rsidRPr="00A95597">
                        <w:rPr>
                          <w:color w:val="000000" w:themeColor="text1"/>
                          <w:sz w:val="22"/>
                          <w:szCs w:val="22"/>
                          <w14:ligatures w14:val="none"/>
                        </w:rPr>
                        <w:t>. </w:t>
                      </w:r>
                      <w:r w:rsidR="0048161A" w:rsidRPr="00A95597">
                        <w:rPr>
                          <w:b/>
                          <w:bCs/>
                          <w:color w:val="000000" w:themeColor="text1"/>
                          <w:sz w:val="22"/>
                          <w:szCs w:val="22"/>
                          <w14:ligatures w14:val="none"/>
                        </w:rPr>
                        <w:t xml:space="preserve"> </w:t>
                      </w:r>
                      <w:r w:rsidR="004145FF" w:rsidRPr="00A95597">
                        <w:rPr>
                          <w:color w:val="000000" w:themeColor="text1"/>
                          <w:sz w:val="22"/>
                          <w:szCs w:val="22"/>
                          <w14:ligatures w14:val="none"/>
                        </w:rPr>
                        <w:t>An incre</w:t>
                      </w:r>
                      <w:r w:rsidR="00952454" w:rsidRPr="00A95597">
                        <w:rPr>
                          <w:color w:val="000000" w:themeColor="text1"/>
                          <w:sz w:val="22"/>
                          <w:szCs w:val="22"/>
                          <w14:ligatures w14:val="none"/>
                        </w:rPr>
                        <w:t xml:space="preserve">ase in the number of cases could </w:t>
                      </w:r>
                      <w:r w:rsidR="004145FF" w:rsidRPr="00A95597">
                        <w:rPr>
                          <w:color w:val="000000" w:themeColor="text1"/>
                          <w:sz w:val="22"/>
                          <w:szCs w:val="22"/>
                          <w14:ligatures w14:val="none"/>
                        </w:rPr>
                        <w:t>strain health</w:t>
                      </w:r>
                      <w:r w:rsidR="00F4770A" w:rsidRPr="00A95597">
                        <w:rPr>
                          <w:color w:val="000000" w:themeColor="text1"/>
                          <w:sz w:val="22"/>
                          <w:szCs w:val="22"/>
                          <w14:ligatures w14:val="none"/>
                        </w:rPr>
                        <w:t>-</w:t>
                      </w:r>
                      <w:r w:rsidR="004145FF" w:rsidRPr="00A95597">
                        <w:rPr>
                          <w:color w:val="000000" w:themeColor="text1"/>
                          <w:sz w:val="22"/>
                          <w:szCs w:val="22"/>
                          <w14:ligatures w14:val="none"/>
                        </w:rPr>
                        <w:t xml:space="preserve">care resources, </w:t>
                      </w:r>
                      <w:r w:rsidR="000508CD" w:rsidRPr="00A95597">
                        <w:rPr>
                          <w:color w:val="000000" w:themeColor="text1"/>
                          <w:sz w:val="22"/>
                          <w:szCs w:val="22"/>
                          <w14:ligatures w14:val="none"/>
                        </w:rPr>
                        <w:t xml:space="preserve">and </w:t>
                      </w:r>
                      <w:r w:rsidR="004145FF" w:rsidRPr="00A95597">
                        <w:rPr>
                          <w:color w:val="000000" w:themeColor="text1"/>
                          <w:sz w:val="22"/>
                          <w:szCs w:val="22"/>
                          <w14:ligatures w14:val="none"/>
                        </w:rPr>
                        <w:t>lead to more hospitalizations and deaths</w:t>
                      </w:r>
                      <w:r w:rsidR="004145FF" w:rsidRPr="00A95597">
                        <w:rPr>
                          <w:sz w:val="22"/>
                          <w:szCs w:val="22"/>
                          <w14:ligatures w14:val="none"/>
                        </w:rPr>
                        <w:t xml:space="preserve">. </w:t>
                      </w:r>
                      <w:r w:rsidR="00A95597" w:rsidRPr="00A95597">
                        <w:rPr>
                          <w:sz w:val="22"/>
                          <w:szCs w:val="22"/>
                          <w14:ligatures w14:val="none"/>
                        </w:rPr>
                        <w:t xml:space="preserve">Omicron (B.1.1.529) was designated as a Variant of Concern by the </w:t>
                      </w:r>
                      <w:r w:rsidR="003F6EDB">
                        <w:rPr>
                          <w:sz w:val="22"/>
                          <w:szCs w:val="22"/>
                          <w14:ligatures w14:val="none"/>
                        </w:rPr>
                        <w:t>World Health Organization</w:t>
                      </w:r>
                      <w:r w:rsidR="00A95597" w:rsidRPr="00A95597">
                        <w:rPr>
                          <w:sz w:val="22"/>
                          <w:szCs w:val="22"/>
                          <w14:ligatures w14:val="none"/>
                        </w:rPr>
                        <w:t xml:space="preserve"> on November 26, 2021. California</w:t>
                      </w:r>
                      <w:r w:rsidR="00BE4C98">
                        <w:rPr>
                          <w:sz w:val="22"/>
                          <w:szCs w:val="22"/>
                          <w14:ligatures w14:val="none"/>
                        </w:rPr>
                        <w:t xml:space="preserve">’s </w:t>
                      </w:r>
                      <w:r w:rsidR="00A95597" w:rsidRPr="00A95597">
                        <w:rPr>
                          <w:sz w:val="22"/>
                          <w:szCs w:val="22"/>
                          <w14:ligatures w14:val="none"/>
                        </w:rPr>
                        <w:t xml:space="preserve">first case of Omicron variant </w:t>
                      </w:r>
                      <w:r w:rsidR="00BE4C98">
                        <w:rPr>
                          <w:sz w:val="22"/>
                          <w:szCs w:val="22"/>
                          <w14:ligatures w14:val="none"/>
                        </w:rPr>
                        <w:t xml:space="preserve">was identified </w:t>
                      </w:r>
                      <w:r w:rsidR="007637CA">
                        <w:rPr>
                          <w:sz w:val="22"/>
                          <w:szCs w:val="22"/>
                          <w14:ligatures w14:val="none"/>
                        </w:rPr>
                        <w:t>in</w:t>
                      </w:r>
                      <w:r w:rsidR="00A95597" w:rsidRPr="00A95597">
                        <w:rPr>
                          <w:sz w:val="22"/>
                          <w:szCs w:val="22"/>
                          <w14:ligatures w14:val="none"/>
                        </w:rPr>
                        <w:t xml:space="preserve"> </w:t>
                      </w:r>
                      <w:r w:rsidR="00BE4C98">
                        <w:rPr>
                          <w:sz w:val="22"/>
                          <w:szCs w:val="22"/>
                          <w14:ligatures w14:val="none"/>
                        </w:rPr>
                        <w:t xml:space="preserve">early </w:t>
                      </w:r>
                      <w:r w:rsidR="00A95597" w:rsidRPr="00A95597">
                        <w:rPr>
                          <w:sz w:val="22"/>
                          <w:szCs w:val="22"/>
                          <w14:ligatures w14:val="none"/>
                        </w:rPr>
                        <w:t xml:space="preserve">December </w:t>
                      </w:r>
                      <w:r w:rsidR="00D90C3B">
                        <w:rPr>
                          <w:sz w:val="22"/>
                          <w:szCs w:val="22"/>
                          <w14:ligatures w14:val="none"/>
                        </w:rPr>
                        <w:t xml:space="preserve">2021 and </w:t>
                      </w:r>
                      <w:r w:rsidR="00E84351">
                        <w:rPr>
                          <w:sz w:val="22"/>
                          <w:szCs w:val="22"/>
                          <w14:ligatures w14:val="none"/>
                        </w:rPr>
                        <w:t xml:space="preserve">in </w:t>
                      </w:r>
                      <w:r w:rsidR="00D90C3B">
                        <w:rPr>
                          <w:sz w:val="22"/>
                          <w:szCs w:val="22"/>
                          <w14:ligatures w14:val="none"/>
                        </w:rPr>
                        <w:t xml:space="preserve">Imperial County in </w:t>
                      </w:r>
                      <w:r w:rsidR="00BE4C98">
                        <w:rPr>
                          <w:sz w:val="22"/>
                          <w:szCs w:val="22"/>
                          <w14:ligatures w14:val="none"/>
                        </w:rPr>
                        <w:t>late December 2021</w:t>
                      </w:r>
                      <w:r w:rsidR="00D90C3B">
                        <w:rPr>
                          <w:sz w:val="22"/>
                          <w:szCs w:val="22"/>
                          <w14:ligatures w14:val="none"/>
                        </w:rPr>
                        <w:t>.</w:t>
                      </w:r>
                    </w:p>
                    <w:p w14:paraId="7AFE6C1C" w14:textId="77777777" w:rsidR="004145FF" w:rsidRDefault="004145FF" w:rsidP="004145FF">
                      <w:pPr>
                        <w:widowControl w:val="0"/>
                      </w:pPr>
                      <w:r>
                        <w:t> </w:t>
                      </w:r>
                    </w:p>
                    <w:p w14:paraId="0D866370" w14:textId="77777777" w:rsidR="004145FF" w:rsidRDefault="004145FF"/>
                  </w:txbxContent>
                </v:textbox>
                <w10:wrap type="square"/>
              </v:shape>
            </w:pict>
          </mc:Fallback>
        </mc:AlternateContent>
      </w:r>
      <w:r w:rsidR="00ED1D1C" w:rsidRPr="00720FC0">
        <w:rPr>
          <w:rFonts w:cstheme="minorHAnsi"/>
          <w:noProof/>
        </w:rPr>
        <mc:AlternateContent>
          <mc:Choice Requires="wps">
            <w:drawing>
              <wp:anchor distT="45720" distB="45720" distL="114300" distR="114300" simplePos="0" relativeHeight="251658241" behindDoc="0" locked="0" layoutInCell="1" allowOverlap="1" wp14:anchorId="394918A7" wp14:editId="387EE7DA">
                <wp:simplePos x="0" y="0"/>
                <wp:positionH relativeFrom="page">
                  <wp:posOffset>127000</wp:posOffset>
                </wp:positionH>
                <wp:positionV relativeFrom="paragraph">
                  <wp:posOffset>79375</wp:posOffset>
                </wp:positionV>
                <wp:extent cx="7520940" cy="1049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1049020"/>
                        </a:xfrm>
                        <a:prstGeom prst="rect">
                          <a:avLst/>
                        </a:prstGeom>
                        <a:noFill/>
                        <a:ln w="9525">
                          <a:noFill/>
                          <a:miter lim="800000"/>
                          <a:headEnd/>
                          <a:tailEnd/>
                        </a:ln>
                      </wps:spPr>
                      <wps:txbx>
                        <w:txbxContent>
                          <w:p w14:paraId="26127C0E" w14:textId="77777777" w:rsidR="004145FF" w:rsidRPr="00AF5A4D" w:rsidRDefault="004145FF" w:rsidP="00BC4554">
                            <w:pPr>
                              <w:pStyle w:val="msoaccenttext10"/>
                              <w:widowControl w:val="0"/>
                              <w:spacing w:line="240" w:lineRule="auto"/>
                              <w:rPr>
                                <w:b/>
                                <w:bCs/>
                                <w:sz w:val="27"/>
                                <w:szCs w:val="27"/>
                                <w14:ligatures w14:val="none"/>
                              </w:rPr>
                            </w:pPr>
                            <w:r w:rsidRPr="00AF5A4D">
                              <w:rPr>
                                <w:b/>
                                <w:bCs/>
                                <w:sz w:val="27"/>
                                <w:szCs w:val="27"/>
                                <w14:ligatures w14:val="none"/>
                              </w:rPr>
                              <w:t>What is a Variant?</w:t>
                            </w:r>
                          </w:p>
                          <w:p w14:paraId="30723722" w14:textId="0B0BEAA8" w:rsidR="004145FF" w:rsidRPr="00AF5A4D" w:rsidRDefault="00006B3D" w:rsidP="00006B3D">
                            <w:pPr>
                              <w:pStyle w:val="msoaccenttext10"/>
                              <w:widowControl w:val="0"/>
                              <w:spacing w:line="240" w:lineRule="auto"/>
                              <w:rPr>
                                <w:color w:val="000000" w:themeColor="text1"/>
                                <w:sz w:val="23"/>
                                <w:szCs w:val="23"/>
                                <w14:ligatures w14:val="none"/>
                              </w:rPr>
                            </w:pPr>
                            <w:r w:rsidRPr="00AF5A4D">
                              <w:rPr>
                                <w:color w:val="000000" w:themeColor="text1"/>
                                <w:sz w:val="23"/>
                                <w:szCs w:val="23"/>
                                <w14:ligatures w14:val="none"/>
                              </w:rPr>
                              <w:t>Multiple variants of the virus that causes COVID-19 have been identified globally during the COVID-19 pandemic. Variants are determined by their genetic sequences. It's important to understand that genetic mutations of the virus that causes COVID-19, SARS-CoV-2, are expected, and that there are many strains of the virus.  Public health, academic, and clinical partners are working together to sequence the genetic material of the virus in California.</w:t>
                            </w:r>
                            <w:r w:rsidR="004145FF" w:rsidRPr="00AF5A4D">
                              <w:rPr>
                                <w:color w:val="000000" w:themeColor="text1"/>
                                <w:sz w:val="23"/>
                                <w:szCs w:val="23"/>
                                <w14:ligatures w14:val="none"/>
                              </w:rPr>
                              <w:t xml:space="preserve"> </w:t>
                            </w:r>
                          </w:p>
                          <w:p w14:paraId="28B9D225" w14:textId="77777777" w:rsidR="004145FF" w:rsidRPr="00AF5A4D" w:rsidRDefault="004145FF" w:rsidP="004145FF">
                            <w:pPr>
                              <w:pStyle w:val="msoaccenttext10"/>
                              <w:widowControl w:val="0"/>
                              <w:rPr>
                                <w:rFonts w:ascii="Times New Roman" w:hAnsi="Times New Roman" w:cs="Times New Roman"/>
                                <w:sz w:val="23"/>
                                <w:szCs w:val="23"/>
                                <w14:ligatures w14:val="none"/>
                              </w:rPr>
                            </w:pPr>
                            <w:r w:rsidRPr="00AF5A4D">
                              <w:rPr>
                                <w:rFonts w:ascii="Times New Roman" w:hAnsi="Times New Roman" w:cs="Times New Roman"/>
                                <w:sz w:val="23"/>
                                <w:szCs w:val="23"/>
                                <w14:ligatures w14:val="none"/>
                              </w:rPr>
                              <w:t> </w:t>
                            </w:r>
                          </w:p>
                          <w:p w14:paraId="7BBF9128" w14:textId="77777777" w:rsidR="004145FF" w:rsidRDefault="004145FF" w:rsidP="004145FF">
                            <w:pPr>
                              <w:pStyle w:val="msoaccenttext10"/>
                              <w:widowControl w:val="0"/>
                              <w:rPr>
                                <w14:ligatures w14:val="none"/>
                              </w:rPr>
                            </w:pPr>
                            <w:r>
                              <w:rPr>
                                <w14:ligatures w14:val="none"/>
                              </w:rPr>
                              <w:t> </w:t>
                            </w:r>
                          </w:p>
                          <w:p w14:paraId="7F30A2D0" w14:textId="77777777" w:rsidR="004145FF" w:rsidRDefault="004145FF" w:rsidP="004145FF">
                            <w:pPr>
                              <w:widowControl w:val="0"/>
                            </w:pPr>
                            <w:r>
                              <w:t> </w:t>
                            </w:r>
                          </w:p>
                          <w:p w14:paraId="07E30C5D" w14:textId="77777777" w:rsidR="004145FF" w:rsidRDefault="00414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18A7" id="_x0000_s1029" type="#_x0000_t202" style="position:absolute;margin-left:10pt;margin-top:6.25pt;width:592.2pt;height:82.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" filled="f" stroked="f">
                <v:textbox>
                  <w:txbxContent>
                    <w:p w14:paraId="26127C0E" w14:textId="77777777" w:rsidR="004145FF" w:rsidRPr="00AF5A4D" w:rsidRDefault="004145FF" w:rsidP="00BC4554">
                      <w:pPr>
                        <w:pStyle w:val="msoaccenttext10"/>
                        <w:widowControl w:val="0"/>
                        <w:spacing w:line="240" w:lineRule="auto"/>
                        <w:rPr>
                          <w:b/>
                          <w:bCs/>
                          <w:sz w:val="27"/>
                          <w:szCs w:val="27"/>
                          <w14:ligatures w14:val="none"/>
                        </w:rPr>
                      </w:pPr>
                      <w:r w:rsidRPr="00AF5A4D">
                        <w:rPr>
                          <w:b/>
                          <w:bCs/>
                          <w:sz w:val="27"/>
                          <w:szCs w:val="27"/>
                          <w14:ligatures w14:val="none"/>
                        </w:rPr>
                        <w:t>What is a Variant?</w:t>
                      </w:r>
                    </w:p>
                    <w:p w14:paraId="30723722" w14:textId="0B0BEAA8" w:rsidR="004145FF" w:rsidRPr="00AF5A4D" w:rsidRDefault="00006B3D" w:rsidP="00006B3D">
                      <w:pPr>
                        <w:pStyle w:val="msoaccenttext10"/>
                        <w:widowControl w:val="0"/>
                        <w:spacing w:line="240" w:lineRule="auto"/>
                        <w:rPr>
                          <w:color w:val="000000" w:themeColor="text1"/>
                          <w:sz w:val="23"/>
                          <w:szCs w:val="23"/>
                          <w14:ligatures w14:val="none"/>
                        </w:rPr>
                      </w:pPr>
                      <w:r w:rsidRPr="00AF5A4D">
                        <w:rPr>
                          <w:color w:val="000000" w:themeColor="text1"/>
                          <w:sz w:val="23"/>
                          <w:szCs w:val="23"/>
                          <w14:ligatures w14:val="none"/>
                        </w:rPr>
                        <w:t>Multiple variants of the virus that causes COVID-19 have been identified globally during the COVID-19 pandemic. Variants are determined by their genetic sequences. It's important to understand that genetic mutations of the virus that causes COVID-19, SARS-CoV-2, are expected, and that there are many strains of the virus.  Public health, academic, and clinical partners are working together to sequence the genetic material of the virus in California.</w:t>
                      </w:r>
                      <w:r w:rsidR="004145FF" w:rsidRPr="00AF5A4D">
                        <w:rPr>
                          <w:color w:val="000000" w:themeColor="text1"/>
                          <w:sz w:val="23"/>
                          <w:szCs w:val="23"/>
                          <w14:ligatures w14:val="none"/>
                        </w:rPr>
                        <w:t xml:space="preserve"> </w:t>
                      </w:r>
                    </w:p>
                    <w:p w14:paraId="28B9D225" w14:textId="77777777" w:rsidR="004145FF" w:rsidRPr="00AF5A4D" w:rsidRDefault="004145FF" w:rsidP="004145FF">
                      <w:pPr>
                        <w:pStyle w:val="msoaccenttext10"/>
                        <w:widowControl w:val="0"/>
                        <w:rPr>
                          <w:rFonts w:ascii="Times New Roman" w:hAnsi="Times New Roman" w:cs="Times New Roman"/>
                          <w:sz w:val="23"/>
                          <w:szCs w:val="23"/>
                          <w14:ligatures w14:val="none"/>
                        </w:rPr>
                      </w:pPr>
                      <w:r w:rsidRPr="00AF5A4D">
                        <w:rPr>
                          <w:rFonts w:ascii="Times New Roman" w:hAnsi="Times New Roman" w:cs="Times New Roman"/>
                          <w:sz w:val="23"/>
                          <w:szCs w:val="23"/>
                          <w14:ligatures w14:val="none"/>
                        </w:rPr>
                        <w:t> </w:t>
                      </w:r>
                    </w:p>
                    <w:p w14:paraId="7BBF9128" w14:textId="77777777" w:rsidR="004145FF" w:rsidRDefault="004145FF" w:rsidP="004145FF">
                      <w:pPr>
                        <w:pStyle w:val="msoaccenttext10"/>
                        <w:widowControl w:val="0"/>
                        <w:rPr>
                          <w14:ligatures w14:val="none"/>
                        </w:rPr>
                      </w:pPr>
                      <w:r>
                        <w:rPr>
                          <w14:ligatures w14:val="none"/>
                        </w:rPr>
                        <w:t> </w:t>
                      </w:r>
                    </w:p>
                    <w:p w14:paraId="7F30A2D0" w14:textId="77777777" w:rsidR="004145FF" w:rsidRDefault="004145FF" w:rsidP="004145FF">
                      <w:pPr>
                        <w:widowControl w:val="0"/>
                      </w:pPr>
                      <w:r>
                        <w:t> </w:t>
                      </w:r>
                    </w:p>
                    <w:p w14:paraId="07E30C5D" w14:textId="77777777" w:rsidR="004145FF" w:rsidRDefault="004145FF"/>
                  </w:txbxContent>
                </v:textbox>
                <w10:wrap type="square" anchorx="page"/>
              </v:shape>
            </w:pict>
          </mc:Fallback>
        </mc:AlternateContent>
      </w:r>
      <w:r w:rsidR="004A36A5">
        <w:rPr>
          <w:rFonts w:ascii="Calibri" w:eastAsiaTheme="majorEastAsia" w:hAnsi="Calibri" w:cs="Calibri"/>
          <w:noProof/>
          <w:spacing w:val="-10"/>
          <w:kern w:val="28"/>
          <w:sz w:val="24"/>
          <w:szCs w:val="24"/>
        </w:rPr>
        <w:drawing>
          <wp:anchor distT="0" distB="0" distL="114300" distR="114300" simplePos="0" relativeHeight="251658251" behindDoc="0" locked="0" layoutInCell="1" allowOverlap="1" wp14:anchorId="6E6C7345" wp14:editId="6FF9D4C3">
            <wp:simplePos x="0" y="0"/>
            <wp:positionH relativeFrom="column">
              <wp:posOffset>5486400</wp:posOffset>
            </wp:positionH>
            <wp:positionV relativeFrom="paragraph">
              <wp:posOffset>-742950</wp:posOffset>
            </wp:positionV>
            <wp:extent cx="755015" cy="75501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PHD pic.png"/>
                    <pic:cNvPicPr/>
                  </pic:nvPicPr>
                  <pic:blipFill>
                    <a:blip r:embed="rId11">
                      <a:extLst>
                        <a:ext uri="{28A0092B-C50C-407E-A947-70E740481C1C}">
                          <a14:useLocalDpi xmlns:a14="http://schemas.microsoft.com/office/drawing/2010/main" val="0"/>
                        </a:ext>
                      </a:extLst>
                    </a:blip>
                    <a:stretch>
                      <a:fillRect/>
                    </a:stretch>
                  </pic:blipFill>
                  <pic:spPr>
                    <a:xfrm>
                      <a:off x="0" y="0"/>
                      <a:ext cx="755015" cy="755015"/>
                    </a:xfrm>
                    <a:prstGeom prst="rect">
                      <a:avLst/>
                    </a:prstGeom>
                  </pic:spPr>
                </pic:pic>
              </a:graphicData>
            </a:graphic>
          </wp:anchor>
        </w:drawing>
      </w:r>
      <w:r w:rsidR="00A47833">
        <w:rPr>
          <w:rFonts w:eastAsia="Times New Roman" w:cstheme="minorHAnsi"/>
          <w:noProof/>
          <w:sz w:val="24"/>
          <w:szCs w:val="24"/>
        </w:rPr>
        <mc:AlternateContent>
          <mc:Choice Requires="wps">
            <w:drawing>
              <wp:anchor distT="0" distB="0" distL="114300" distR="114300" simplePos="0" relativeHeight="251658250" behindDoc="0" locked="0" layoutInCell="1" allowOverlap="1" wp14:anchorId="7B5525B4" wp14:editId="262E1D9B">
                <wp:simplePos x="0" y="0"/>
                <wp:positionH relativeFrom="column">
                  <wp:posOffset>5324475</wp:posOffset>
                </wp:positionH>
                <wp:positionV relativeFrom="paragraph">
                  <wp:posOffset>-829310</wp:posOffset>
                </wp:positionV>
                <wp:extent cx="1057275" cy="91567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057275" cy="915670"/>
                        </a:xfrm>
                        <a:prstGeom prst="rect">
                          <a:avLst/>
                        </a:prstGeom>
                        <a:solidFill>
                          <a:sysClr val="window" lastClr="FFFFFF"/>
                        </a:solidFill>
                        <a:ln w="6350">
                          <a:noFill/>
                        </a:ln>
                      </wps:spPr>
                      <wps:txbx>
                        <w:txbxContent>
                          <w:p w14:paraId="46E8D10D" w14:textId="77777777" w:rsidR="00A47833" w:rsidRDefault="00A47833" w:rsidP="00A4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25B4" id="Text Box 4" o:spid="_x0000_s1030" type="#_x0000_t202" style="position:absolute;margin-left:419.25pt;margin-top:-65.3pt;width:83.25pt;height:7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EIOgIAAGw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" fillcolor="window" stroked="f" strokeweight=".5pt">
                <v:textbox>
                  <w:txbxContent>
                    <w:p w14:paraId="46E8D10D" w14:textId="77777777" w:rsidR="00A47833" w:rsidRDefault="00A47833" w:rsidP="00A47833"/>
                  </w:txbxContent>
                </v:textbox>
              </v:shape>
            </w:pict>
          </mc:Fallback>
        </mc:AlternateContent>
      </w:r>
      <w:r w:rsidR="00C068B6" w:rsidRPr="00720FC0">
        <w:rPr>
          <w:rFonts w:cstheme="minorHAnsi"/>
          <w:noProof/>
        </w:rPr>
        <mc:AlternateContent>
          <mc:Choice Requires="wpg">
            <w:drawing>
              <wp:anchor distT="0" distB="0" distL="114300" distR="114300" simplePos="0" relativeHeight="251658240" behindDoc="0" locked="0" layoutInCell="1" allowOverlap="1" wp14:anchorId="71891606" wp14:editId="063F58F1">
                <wp:simplePos x="0" y="0"/>
                <wp:positionH relativeFrom="column">
                  <wp:posOffset>-809625</wp:posOffset>
                </wp:positionH>
                <wp:positionV relativeFrom="paragraph">
                  <wp:posOffset>-800100</wp:posOffset>
                </wp:positionV>
                <wp:extent cx="7515225" cy="8286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7515225" cy="828675"/>
                          <a:chOff x="0" y="0"/>
                          <a:chExt cx="7265035" cy="781050"/>
                        </a:xfrm>
                      </wpg:grpSpPr>
                      <wps:wsp>
                        <wps:cNvPr id="10" name="Text Box 2"/>
                        <wps:cNvSpPr txBox="1">
                          <a:spLocks noChangeArrowheads="1"/>
                        </wps:cNvSpPr>
                        <wps:spPr bwMode="auto">
                          <a:xfrm>
                            <a:off x="0" y="0"/>
                            <a:ext cx="5650230" cy="781050"/>
                          </a:xfrm>
                          <a:prstGeom prst="rect">
                            <a:avLst/>
                          </a:prstGeom>
                          <a:solidFill>
                            <a:schemeClr val="accent1">
                              <a:lumMod val="50000"/>
                            </a:schemeClr>
                          </a:solidFill>
                          <a:ln>
                            <a:noFill/>
                          </a:ln>
                          <a:effectLst/>
                        </wps:spPr>
                        <wps:txbx>
                          <w:txbxContent>
                            <w:p w14:paraId="2BC90E04" w14:textId="77777777" w:rsidR="00A24B32" w:rsidRPr="00BC4554" w:rsidRDefault="00942EB0" w:rsidP="00BC4554">
                              <w:pPr>
                                <w:pStyle w:val="NoSpacing"/>
                                <w:jc w:val="center"/>
                                <w:rPr>
                                  <w:b/>
                                  <w:bCs/>
                                  <w:sz w:val="48"/>
                                  <w:szCs w:val="48"/>
                                  <w14:shadow w14:blurRad="38100" w14:dist="19050" w14:dir="2700000" w14:sx="100000" w14:sy="100000" w14:kx="0" w14:ky="0" w14:algn="tl">
                                    <w14:srgbClr w14:val="000000">
                                      <w14:alpha w14:val="61000"/>
                                    </w14:srgbClr>
                                  </w14:shadow>
                                </w:rPr>
                              </w:pPr>
                              <w:r w:rsidRPr="00BC4554">
                                <w:rPr>
                                  <w:rFonts w:cstheme="minorHAnsi"/>
                                  <w:b/>
                                  <w:bCs/>
                                  <w:sz w:val="48"/>
                                  <w:szCs w:val="48"/>
                                </w:rPr>
                                <w:t>SARS-CoV-2</w:t>
                              </w:r>
                              <w:r w:rsidR="00A47833">
                                <w:rPr>
                                  <w:rFonts w:cstheme="minorHAnsi"/>
                                  <w:b/>
                                  <w:bCs/>
                                  <w:sz w:val="48"/>
                                  <w:szCs w:val="48"/>
                                </w:rPr>
                                <w:t xml:space="preserve"> </w:t>
                              </w:r>
                              <w:r w:rsidRPr="00BC4554">
                                <w:rPr>
                                  <w:rFonts w:cstheme="minorHAnsi"/>
                                  <w:b/>
                                  <w:bCs/>
                                  <w:sz w:val="48"/>
                                  <w:szCs w:val="48"/>
                                </w:rPr>
                                <w:t>V</w:t>
                              </w:r>
                              <w:r w:rsidR="00A24B32" w:rsidRPr="00BC4554">
                                <w:rPr>
                                  <w:b/>
                                  <w:bCs/>
                                  <w:sz w:val="48"/>
                                  <w:szCs w:val="48"/>
                                </w:rPr>
                                <w:t xml:space="preserve">ariants of </w:t>
                              </w:r>
                              <w:r w:rsidR="004145FF" w:rsidRPr="00BC4554">
                                <w:rPr>
                                  <w:b/>
                                  <w:bCs/>
                                  <w:sz w:val="48"/>
                                  <w:szCs w:val="48"/>
                                </w:rPr>
                                <w:t>Concern</w:t>
                              </w:r>
                              <w:r w:rsidR="00A24B32" w:rsidRPr="00BC4554">
                                <w:rPr>
                                  <w:b/>
                                  <w:bCs/>
                                  <w:sz w:val="48"/>
                                  <w:szCs w:val="48"/>
                                </w:rPr>
                                <w:t xml:space="preserve"> </w:t>
                              </w:r>
                              <w:r w:rsidR="00BC4554" w:rsidRPr="00BC4554">
                                <w:rPr>
                                  <w:b/>
                                  <w:bCs/>
                                  <w:sz w:val="48"/>
                                  <w:szCs w:val="48"/>
                                </w:rPr>
                                <w:t xml:space="preserve">                  </w:t>
                              </w:r>
                              <w:r w:rsidR="00A24B32" w:rsidRPr="00BC4554">
                                <w:rPr>
                                  <w:b/>
                                  <w:bCs/>
                                  <w:sz w:val="48"/>
                                  <w:szCs w:val="48"/>
                                </w:rPr>
                                <w:t>Circulating in Imperial County</w:t>
                              </w:r>
                            </w:p>
                          </w:txbxContent>
                        </wps:txbx>
                        <wps:bodyPr rot="0" vert="horz" wrap="square" lIns="36576" tIns="36576" rIns="36576" bIns="36576" anchor="t" anchorCtr="0" upright="1">
                          <a:noAutofit/>
                        </wps:bodyPr>
                      </wps:wsp>
                      <wps:wsp>
                        <wps:cNvPr id="11" name="Text Box 2"/>
                        <wps:cNvSpPr txBox="1">
                          <a:spLocks noChangeArrowheads="1"/>
                        </wps:cNvSpPr>
                        <wps:spPr bwMode="auto">
                          <a:xfrm>
                            <a:off x="5648325" y="0"/>
                            <a:ext cx="1616710" cy="781050"/>
                          </a:xfrm>
                          <a:prstGeom prst="rect">
                            <a:avLst/>
                          </a:prstGeom>
                          <a:solidFill>
                            <a:srgbClr val="92D050"/>
                          </a:solidFill>
                          <a:ln>
                            <a:noFill/>
                          </a:ln>
                          <a:effectLst/>
                        </wps:spPr>
                        <wps:txbx>
                          <w:txbxContent>
                            <w:p w14:paraId="2D143864" w14:textId="77777777" w:rsidR="00A24B32" w:rsidRPr="00BC4554" w:rsidRDefault="00A24B32" w:rsidP="004145FF">
                              <w:pPr>
                                <w:jc w:val="center"/>
                                <w:rPr>
                                  <w:rFonts w:ascii="Calibri" w:eastAsiaTheme="majorEastAsia" w:hAnsi="Calibri" w:cs="Calibri"/>
                                  <w:spacing w:val="-10"/>
                                  <w:kern w:val="28"/>
                                  <w:sz w:val="24"/>
                                  <w:szCs w:val="24"/>
                                </w:rPr>
                              </w:pPr>
                            </w:p>
                          </w:txbxContent>
                        </wps:txbx>
                        <wps:bodyPr rot="0" vert="horz" wrap="square" lIns="36576" tIns="36576" rIns="36576" bIns="36576"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891606" id="Group 12" o:spid="_x0000_s1031" style="position:absolute;margin-left:-63.75pt;margin-top:-63pt;width:591.75pt;height:65.25pt;z-index:251658240;mso-width-relative:margin;mso-height-relative:margin" coordsize="7265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">
                <v:shape id="_x0000_s1032" type="#_x0000_t202" style="position:absolute;width:5650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" fillcolor="#1f3763 [1604]" stroked="f">
                  <v:textbox inset="2.88pt,2.88pt,2.88pt,2.88pt">
                    <w:txbxContent>
                      <w:p w14:paraId="2BC90E04" w14:textId="77777777" w:rsidR="00A24B32" w:rsidRPr="00BC4554" w:rsidRDefault="00942EB0" w:rsidP="00BC4554">
                        <w:pPr>
                          <w:pStyle w:val="NoSpacing"/>
                          <w:jc w:val="center"/>
                          <w:rPr>
                            <w:b/>
                            <w:bCs/>
                            <w:sz w:val="48"/>
                            <w:szCs w:val="48"/>
                            <w14:shadow w14:blurRad="38100" w14:dist="19050" w14:dir="2700000" w14:sx="100000" w14:sy="100000" w14:kx="0" w14:ky="0" w14:algn="tl">
                              <w14:srgbClr w14:val="000000">
                                <w14:alpha w14:val="61000"/>
                              </w14:srgbClr>
                            </w14:shadow>
                          </w:rPr>
                        </w:pPr>
                        <w:r w:rsidRPr="00BC4554">
                          <w:rPr>
                            <w:rFonts w:cstheme="minorHAnsi"/>
                            <w:b/>
                            <w:bCs/>
                            <w:sz w:val="48"/>
                            <w:szCs w:val="48"/>
                          </w:rPr>
                          <w:t>SARS-CoV-2</w:t>
                        </w:r>
                        <w:r w:rsidR="00A47833">
                          <w:rPr>
                            <w:rFonts w:cstheme="minorHAnsi"/>
                            <w:b/>
                            <w:bCs/>
                            <w:sz w:val="48"/>
                            <w:szCs w:val="48"/>
                          </w:rPr>
                          <w:t xml:space="preserve"> </w:t>
                        </w:r>
                        <w:r w:rsidRPr="00BC4554">
                          <w:rPr>
                            <w:rFonts w:cstheme="minorHAnsi"/>
                            <w:b/>
                            <w:bCs/>
                            <w:sz w:val="48"/>
                            <w:szCs w:val="48"/>
                          </w:rPr>
                          <w:t>V</w:t>
                        </w:r>
                        <w:r w:rsidR="00A24B32" w:rsidRPr="00BC4554">
                          <w:rPr>
                            <w:b/>
                            <w:bCs/>
                            <w:sz w:val="48"/>
                            <w:szCs w:val="48"/>
                          </w:rPr>
                          <w:t xml:space="preserve">ariants of </w:t>
                        </w:r>
                        <w:r w:rsidR="004145FF" w:rsidRPr="00BC4554">
                          <w:rPr>
                            <w:b/>
                            <w:bCs/>
                            <w:sz w:val="48"/>
                            <w:szCs w:val="48"/>
                          </w:rPr>
                          <w:t>Concern</w:t>
                        </w:r>
                        <w:r w:rsidR="00A24B32" w:rsidRPr="00BC4554">
                          <w:rPr>
                            <w:b/>
                            <w:bCs/>
                            <w:sz w:val="48"/>
                            <w:szCs w:val="48"/>
                          </w:rPr>
                          <w:t xml:space="preserve"> </w:t>
                        </w:r>
                        <w:r w:rsidR="00BC4554" w:rsidRPr="00BC4554">
                          <w:rPr>
                            <w:b/>
                            <w:bCs/>
                            <w:sz w:val="48"/>
                            <w:szCs w:val="48"/>
                          </w:rPr>
                          <w:t xml:space="preserve">                  </w:t>
                        </w:r>
                        <w:r w:rsidR="00A24B32" w:rsidRPr="00BC4554">
                          <w:rPr>
                            <w:b/>
                            <w:bCs/>
                            <w:sz w:val="48"/>
                            <w:szCs w:val="48"/>
                          </w:rPr>
                          <w:t>Circulating in Imperial County</w:t>
                        </w:r>
                      </w:p>
                    </w:txbxContent>
                  </v:textbox>
                </v:shape>
                <v:shape id="_x0000_s1033" type="#_x0000_t202" style="position:absolute;left:56483;width:16167;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" fillcolor="#92d050" stroked="f">
                  <v:textbox inset="2.88pt,2.88pt,2.88pt,2.88pt">
                    <w:txbxContent>
                      <w:p w14:paraId="2D143864" w14:textId="77777777" w:rsidR="00A24B32" w:rsidRPr="00BC4554" w:rsidRDefault="00A24B32" w:rsidP="004145FF">
                        <w:pPr>
                          <w:jc w:val="center"/>
                          <w:rPr>
                            <w:rFonts w:ascii="Calibri" w:eastAsiaTheme="majorEastAsia" w:hAnsi="Calibri" w:cs="Calibri"/>
                            <w:spacing w:val="-10"/>
                            <w:kern w:val="28"/>
                            <w:sz w:val="24"/>
                            <w:szCs w:val="24"/>
                          </w:rPr>
                        </w:pPr>
                      </w:p>
                    </w:txbxContent>
                  </v:textbox>
                </v:shape>
              </v:group>
            </w:pict>
          </mc:Fallback>
        </mc:AlternateContent>
      </w:r>
    </w:p>
    <w:tbl>
      <w:tblPr>
        <w:tblpPr w:leftFromText="187" w:rightFromText="187" w:vertAnchor="page" w:horzAnchor="page" w:tblpX="451" w:tblpY="7216"/>
        <w:tblW w:w="3325" w:type="dxa"/>
        <w:tblLook w:val="04A0" w:firstRow="1" w:lastRow="0" w:firstColumn="1" w:lastColumn="0" w:noHBand="0" w:noVBand="1"/>
      </w:tblPr>
      <w:tblGrid>
        <w:gridCol w:w="2156"/>
        <w:gridCol w:w="1169"/>
      </w:tblGrid>
      <w:tr w:rsidR="00720C33" w:rsidRPr="00A95597" w14:paraId="71CB45E7" w14:textId="77777777" w:rsidTr="00720C33">
        <w:trPr>
          <w:trHeight w:val="300"/>
        </w:trPr>
        <w:tc>
          <w:tcPr>
            <w:tcW w:w="3325" w:type="dxa"/>
            <w:gridSpan w:val="2"/>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71F226E6" w14:textId="77777777" w:rsidR="00720C33" w:rsidRPr="00A95597" w:rsidRDefault="00720C33" w:rsidP="00720C33">
            <w:pPr>
              <w:spacing w:after="0" w:line="240" w:lineRule="auto"/>
              <w:jc w:val="center"/>
              <w:rPr>
                <w:rFonts w:eastAsia="Times New Roman" w:cstheme="minorHAnsi"/>
                <w:b/>
                <w:bCs/>
                <w:color w:val="FFFFFF"/>
                <w:sz w:val="20"/>
                <w:szCs w:val="20"/>
              </w:rPr>
            </w:pPr>
            <w:r w:rsidRPr="00A95597">
              <w:rPr>
                <w:rFonts w:eastAsia="Times New Roman" w:cstheme="minorHAnsi"/>
                <w:b/>
                <w:bCs/>
                <w:color w:val="FFFFFF"/>
                <w:sz w:val="20"/>
                <w:szCs w:val="20"/>
              </w:rPr>
              <w:t>VARIANTS OF CONCERN BY CITY</w:t>
            </w:r>
          </w:p>
        </w:tc>
      </w:tr>
      <w:tr w:rsidR="00720C33" w:rsidRPr="00A95597" w14:paraId="696D128E"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E45B4F8"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Brawley</w:t>
            </w:r>
          </w:p>
        </w:tc>
        <w:tc>
          <w:tcPr>
            <w:tcW w:w="1169" w:type="dxa"/>
            <w:tcBorders>
              <w:top w:val="nil"/>
              <w:left w:val="nil"/>
              <w:bottom w:val="single" w:sz="4" w:space="0" w:color="auto"/>
              <w:right w:val="single" w:sz="4" w:space="0" w:color="auto"/>
            </w:tcBorders>
            <w:shd w:val="clear" w:color="auto" w:fill="auto"/>
            <w:noWrap/>
            <w:vAlign w:val="bottom"/>
            <w:hideMark/>
          </w:tcPr>
          <w:p w14:paraId="733C3FEB" w14:textId="441C7F42"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r w:rsidR="00020922">
              <w:rPr>
                <w:rFonts w:eastAsia="Times New Roman" w:cstheme="minorHAnsi"/>
                <w:color w:val="000000"/>
                <w:sz w:val="20"/>
                <w:szCs w:val="20"/>
              </w:rPr>
              <w:t>43</w:t>
            </w:r>
          </w:p>
        </w:tc>
      </w:tr>
      <w:tr w:rsidR="00720C33" w:rsidRPr="00A95597" w14:paraId="0C5512C7"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86DB8EA"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Calexico</w:t>
            </w:r>
          </w:p>
        </w:tc>
        <w:tc>
          <w:tcPr>
            <w:tcW w:w="1169" w:type="dxa"/>
            <w:tcBorders>
              <w:top w:val="nil"/>
              <w:left w:val="nil"/>
              <w:bottom w:val="single" w:sz="4" w:space="0" w:color="auto"/>
              <w:right w:val="single" w:sz="4" w:space="0" w:color="auto"/>
            </w:tcBorders>
            <w:shd w:val="clear" w:color="auto" w:fill="auto"/>
            <w:noWrap/>
            <w:vAlign w:val="bottom"/>
            <w:hideMark/>
          </w:tcPr>
          <w:p w14:paraId="445BAEFE" w14:textId="48394E98"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r w:rsidR="00020922">
              <w:rPr>
                <w:rFonts w:eastAsia="Times New Roman" w:cstheme="minorHAnsi"/>
                <w:color w:val="000000"/>
                <w:sz w:val="20"/>
                <w:szCs w:val="20"/>
              </w:rPr>
              <w:t>97</w:t>
            </w:r>
          </w:p>
        </w:tc>
      </w:tr>
      <w:tr w:rsidR="00720C33" w:rsidRPr="00A95597" w14:paraId="1DC4C014"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36BE213A" w14:textId="77777777" w:rsidR="00720C33" w:rsidRPr="00A95597" w:rsidRDefault="00720C33" w:rsidP="00720C33">
            <w:pPr>
              <w:spacing w:after="0" w:line="240" w:lineRule="auto"/>
              <w:jc w:val="center"/>
              <w:rPr>
                <w:rFonts w:eastAsia="Times New Roman" w:cstheme="minorHAnsi"/>
                <w:color w:val="000000"/>
                <w:sz w:val="20"/>
                <w:szCs w:val="20"/>
              </w:rPr>
            </w:pPr>
            <w:proofErr w:type="spellStart"/>
            <w:r w:rsidRPr="00A95597">
              <w:rPr>
                <w:rFonts w:eastAsia="Times New Roman" w:cstheme="minorHAnsi"/>
                <w:color w:val="000000"/>
                <w:sz w:val="20"/>
                <w:szCs w:val="20"/>
              </w:rPr>
              <w:t>Calipatria</w:t>
            </w:r>
            <w:proofErr w:type="spellEnd"/>
          </w:p>
        </w:tc>
        <w:tc>
          <w:tcPr>
            <w:tcW w:w="1169" w:type="dxa"/>
            <w:tcBorders>
              <w:top w:val="nil"/>
              <w:left w:val="nil"/>
              <w:bottom w:val="single" w:sz="4" w:space="0" w:color="auto"/>
              <w:right w:val="single" w:sz="4" w:space="0" w:color="auto"/>
            </w:tcBorders>
            <w:shd w:val="clear" w:color="auto" w:fill="auto"/>
            <w:noWrap/>
            <w:vAlign w:val="bottom"/>
            <w:hideMark/>
          </w:tcPr>
          <w:p w14:paraId="370D8C1B" w14:textId="723ADDE4"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r w:rsidR="003C54AE">
              <w:rPr>
                <w:rFonts w:eastAsia="Times New Roman" w:cstheme="minorHAnsi"/>
                <w:color w:val="000000"/>
                <w:sz w:val="20"/>
                <w:szCs w:val="20"/>
              </w:rPr>
              <w:t>8</w:t>
            </w:r>
          </w:p>
        </w:tc>
      </w:tr>
      <w:tr w:rsidR="00720C33" w:rsidRPr="00A95597" w14:paraId="40DE1F96"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200971B2"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El Centro</w:t>
            </w:r>
          </w:p>
        </w:tc>
        <w:tc>
          <w:tcPr>
            <w:tcW w:w="1169" w:type="dxa"/>
            <w:tcBorders>
              <w:top w:val="nil"/>
              <w:left w:val="nil"/>
              <w:bottom w:val="single" w:sz="4" w:space="0" w:color="auto"/>
              <w:right w:val="single" w:sz="4" w:space="0" w:color="auto"/>
            </w:tcBorders>
            <w:shd w:val="clear" w:color="auto" w:fill="auto"/>
            <w:noWrap/>
            <w:vAlign w:val="bottom"/>
            <w:hideMark/>
          </w:tcPr>
          <w:p w14:paraId="255B7682" w14:textId="22E07203"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4</w:t>
            </w:r>
            <w:r w:rsidR="00020922">
              <w:rPr>
                <w:rFonts w:eastAsia="Times New Roman" w:cstheme="minorHAnsi"/>
                <w:color w:val="000000"/>
                <w:sz w:val="20"/>
                <w:szCs w:val="20"/>
              </w:rPr>
              <w:t>76</w:t>
            </w:r>
          </w:p>
        </w:tc>
      </w:tr>
      <w:tr w:rsidR="00720C33" w:rsidRPr="00A95597" w14:paraId="3BEB0E37"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246E8679"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Heber</w:t>
            </w:r>
          </w:p>
        </w:tc>
        <w:tc>
          <w:tcPr>
            <w:tcW w:w="1169" w:type="dxa"/>
            <w:tcBorders>
              <w:top w:val="nil"/>
              <w:left w:val="nil"/>
              <w:bottom w:val="single" w:sz="4" w:space="0" w:color="auto"/>
              <w:right w:val="single" w:sz="4" w:space="0" w:color="auto"/>
            </w:tcBorders>
            <w:shd w:val="clear" w:color="auto" w:fill="auto"/>
            <w:noWrap/>
            <w:vAlign w:val="bottom"/>
          </w:tcPr>
          <w:p w14:paraId="3F29A6A6" w14:textId="0B77483C"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8</w:t>
            </w:r>
            <w:r w:rsidR="00020922">
              <w:rPr>
                <w:rFonts w:eastAsia="Times New Roman" w:cstheme="minorHAnsi"/>
                <w:color w:val="000000"/>
                <w:sz w:val="20"/>
                <w:szCs w:val="20"/>
              </w:rPr>
              <w:t>6</w:t>
            </w:r>
          </w:p>
        </w:tc>
      </w:tr>
      <w:tr w:rsidR="00720C33" w:rsidRPr="00A95597" w14:paraId="1DC5ACC0"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438D1AA3"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Holtville</w:t>
            </w:r>
          </w:p>
        </w:tc>
        <w:tc>
          <w:tcPr>
            <w:tcW w:w="1169" w:type="dxa"/>
            <w:tcBorders>
              <w:top w:val="nil"/>
              <w:left w:val="nil"/>
              <w:bottom w:val="single" w:sz="4" w:space="0" w:color="auto"/>
              <w:right w:val="single" w:sz="4" w:space="0" w:color="auto"/>
            </w:tcBorders>
            <w:shd w:val="clear" w:color="auto" w:fill="auto"/>
            <w:noWrap/>
            <w:vAlign w:val="bottom"/>
            <w:hideMark/>
          </w:tcPr>
          <w:p w14:paraId="1743C412" w14:textId="2C85E6DF" w:rsidR="00720C33" w:rsidRPr="00A95597" w:rsidRDefault="00294080"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50</w:t>
            </w:r>
          </w:p>
        </w:tc>
      </w:tr>
      <w:tr w:rsidR="00720C33" w:rsidRPr="00A95597" w14:paraId="252EB05F"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4380FCCB"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Imperial</w:t>
            </w:r>
          </w:p>
        </w:tc>
        <w:tc>
          <w:tcPr>
            <w:tcW w:w="1169" w:type="dxa"/>
            <w:tcBorders>
              <w:top w:val="nil"/>
              <w:left w:val="nil"/>
              <w:bottom w:val="single" w:sz="4" w:space="0" w:color="auto"/>
              <w:right w:val="single" w:sz="4" w:space="0" w:color="auto"/>
            </w:tcBorders>
            <w:shd w:val="clear" w:color="auto" w:fill="auto"/>
            <w:noWrap/>
            <w:vAlign w:val="bottom"/>
            <w:hideMark/>
          </w:tcPr>
          <w:p w14:paraId="466ED6AE" w14:textId="71509825"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r w:rsidR="000A2DD7">
              <w:rPr>
                <w:rFonts w:eastAsia="Times New Roman" w:cstheme="minorHAnsi"/>
                <w:color w:val="000000"/>
                <w:sz w:val="20"/>
                <w:szCs w:val="20"/>
              </w:rPr>
              <w:t>8</w:t>
            </w:r>
            <w:r w:rsidR="00020922">
              <w:rPr>
                <w:rFonts w:eastAsia="Times New Roman" w:cstheme="minorHAnsi"/>
                <w:color w:val="000000"/>
                <w:sz w:val="20"/>
                <w:szCs w:val="20"/>
              </w:rPr>
              <w:t>7</w:t>
            </w:r>
          </w:p>
        </w:tc>
      </w:tr>
      <w:tr w:rsidR="00720C33" w:rsidRPr="00A95597" w14:paraId="0799F941"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0B30FA37"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Niland</w:t>
            </w:r>
          </w:p>
        </w:tc>
        <w:tc>
          <w:tcPr>
            <w:tcW w:w="1169" w:type="dxa"/>
            <w:tcBorders>
              <w:top w:val="nil"/>
              <w:left w:val="nil"/>
              <w:bottom w:val="single" w:sz="4" w:space="0" w:color="auto"/>
              <w:right w:val="single" w:sz="4" w:space="0" w:color="auto"/>
            </w:tcBorders>
            <w:shd w:val="clear" w:color="auto" w:fill="auto"/>
            <w:noWrap/>
            <w:vAlign w:val="bottom"/>
          </w:tcPr>
          <w:p w14:paraId="70FBD151" w14:textId="5FF93718"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r w:rsidR="00E85CAF">
              <w:rPr>
                <w:rFonts w:eastAsia="Times New Roman" w:cstheme="minorHAnsi"/>
                <w:color w:val="000000"/>
                <w:sz w:val="20"/>
                <w:szCs w:val="20"/>
              </w:rPr>
              <w:t>3</w:t>
            </w:r>
          </w:p>
        </w:tc>
      </w:tr>
      <w:tr w:rsidR="00720C33" w:rsidRPr="00A95597" w14:paraId="03250160"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38FBEA96" w14:textId="77777777"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Ocotillo</w:t>
            </w:r>
          </w:p>
        </w:tc>
        <w:tc>
          <w:tcPr>
            <w:tcW w:w="1169" w:type="dxa"/>
            <w:tcBorders>
              <w:top w:val="nil"/>
              <w:left w:val="nil"/>
              <w:bottom w:val="single" w:sz="4" w:space="0" w:color="auto"/>
              <w:right w:val="single" w:sz="4" w:space="0" w:color="auto"/>
            </w:tcBorders>
            <w:shd w:val="clear" w:color="auto" w:fill="auto"/>
            <w:noWrap/>
            <w:vAlign w:val="bottom"/>
          </w:tcPr>
          <w:p w14:paraId="33634A45" w14:textId="77777777" w:rsidR="00720C33"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r>
      <w:tr w:rsidR="00720C33" w:rsidRPr="00A95597" w14:paraId="4E22A1B0"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3DB27E37"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Seeley</w:t>
            </w:r>
          </w:p>
        </w:tc>
        <w:tc>
          <w:tcPr>
            <w:tcW w:w="1169" w:type="dxa"/>
            <w:tcBorders>
              <w:top w:val="nil"/>
              <w:left w:val="nil"/>
              <w:bottom w:val="single" w:sz="4" w:space="0" w:color="auto"/>
              <w:right w:val="single" w:sz="4" w:space="0" w:color="auto"/>
            </w:tcBorders>
            <w:shd w:val="clear" w:color="auto" w:fill="auto"/>
            <w:noWrap/>
            <w:vAlign w:val="bottom"/>
          </w:tcPr>
          <w:p w14:paraId="03A0E29F" w14:textId="7A36E9A4" w:rsidR="00720C33"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r w:rsidR="00E85CAF">
              <w:rPr>
                <w:rFonts w:eastAsia="Times New Roman" w:cstheme="minorHAnsi"/>
                <w:color w:val="000000"/>
                <w:sz w:val="20"/>
                <w:szCs w:val="20"/>
              </w:rPr>
              <w:t>2</w:t>
            </w:r>
          </w:p>
        </w:tc>
      </w:tr>
      <w:tr w:rsidR="00720C33" w:rsidRPr="00A95597" w14:paraId="3FE2EB02"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21A1B20F"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Thermal</w:t>
            </w:r>
          </w:p>
        </w:tc>
        <w:tc>
          <w:tcPr>
            <w:tcW w:w="1169" w:type="dxa"/>
            <w:tcBorders>
              <w:top w:val="nil"/>
              <w:left w:val="nil"/>
              <w:bottom w:val="single" w:sz="4" w:space="0" w:color="auto"/>
              <w:right w:val="single" w:sz="4" w:space="0" w:color="auto"/>
            </w:tcBorders>
            <w:shd w:val="clear" w:color="auto" w:fill="auto"/>
            <w:noWrap/>
            <w:vAlign w:val="bottom"/>
          </w:tcPr>
          <w:p w14:paraId="5338AA1D" w14:textId="4C49CA7B" w:rsidR="00720C33" w:rsidRPr="00A95597" w:rsidRDefault="00294080"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4</w:t>
            </w:r>
            <w:r w:rsidR="00E85CAF">
              <w:rPr>
                <w:rFonts w:eastAsia="Times New Roman" w:cstheme="minorHAnsi"/>
                <w:color w:val="000000"/>
                <w:sz w:val="20"/>
                <w:szCs w:val="20"/>
              </w:rPr>
              <w:t>3</w:t>
            </w:r>
          </w:p>
        </w:tc>
      </w:tr>
      <w:tr w:rsidR="00720C33" w:rsidRPr="00A95597" w14:paraId="3363D821"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7F5E88B6"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Westmorland</w:t>
            </w:r>
          </w:p>
        </w:tc>
        <w:tc>
          <w:tcPr>
            <w:tcW w:w="1169" w:type="dxa"/>
            <w:tcBorders>
              <w:top w:val="nil"/>
              <w:left w:val="nil"/>
              <w:bottom w:val="single" w:sz="4" w:space="0" w:color="auto"/>
              <w:right w:val="single" w:sz="4" w:space="0" w:color="auto"/>
            </w:tcBorders>
            <w:shd w:val="clear" w:color="auto" w:fill="auto"/>
            <w:noWrap/>
            <w:vAlign w:val="bottom"/>
            <w:hideMark/>
          </w:tcPr>
          <w:p w14:paraId="68AF97EA" w14:textId="445CE0F4"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r w:rsidR="00E85CAF">
              <w:rPr>
                <w:rFonts w:eastAsia="Times New Roman" w:cstheme="minorHAnsi"/>
                <w:color w:val="000000"/>
                <w:sz w:val="20"/>
                <w:szCs w:val="20"/>
              </w:rPr>
              <w:t>5</w:t>
            </w:r>
          </w:p>
        </w:tc>
      </w:tr>
      <w:tr w:rsidR="00720C33" w:rsidRPr="00A95597" w14:paraId="2C491251"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186747F3" w14:textId="77777777" w:rsidR="00720C33" w:rsidRPr="00A95597" w:rsidRDefault="00720C33" w:rsidP="00720C33">
            <w:pPr>
              <w:spacing w:after="0" w:line="240" w:lineRule="auto"/>
              <w:jc w:val="center"/>
              <w:rPr>
                <w:rFonts w:eastAsia="Times New Roman" w:cstheme="minorHAnsi"/>
                <w:color w:val="000000"/>
                <w:sz w:val="20"/>
                <w:szCs w:val="20"/>
              </w:rPr>
            </w:pPr>
            <w:proofErr w:type="spellStart"/>
            <w:r>
              <w:rPr>
                <w:rFonts w:eastAsia="Times New Roman" w:cstheme="minorHAnsi"/>
                <w:color w:val="000000"/>
                <w:sz w:val="20"/>
                <w:szCs w:val="20"/>
              </w:rPr>
              <w:t>Winterhaven</w:t>
            </w:r>
            <w:proofErr w:type="spellEnd"/>
          </w:p>
        </w:tc>
        <w:tc>
          <w:tcPr>
            <w:tcW w:w="1169" w:type="dxa"/>
            <w:tcBorders>
              <w:top w:val="nil"/>
              <w:left w:val="nil"/>
              <w:bottom w:val="single" w:sz="4" w:space="0" w:color="auto"/>
              <w:right w:val="single" w:sz="4" w:space="0" w:color="auto"/>
            </w:tcBorders>
            <w:shd w:val="clear" w:color="auto" w:fill="auto"/>
            <w:noWrap/>
            <w:vAlign w:val="bottom"/>
          </w:tcPr>
          <w:p w14:paraId="4D400693" w14:textId="67391A0F" w:rsidR="00720C33" w:rsidRPr="00A95597" w:rsidRDefault="00720C33"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r>
      <w:tr w:rsidR="00720C33" w:rsidRPr="00A95597" w14:paraId="46D5D020"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tcPr>
          <w:p w14:paraId="0A5069E6"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 xml:space="preserve">Out </w:t>
            </w:r>
            <w:r>
              <w:rPr>
                <w:rFonts w:eastAsia="Times New Roman" w:cstheme="minorHAnsi"/>
                <w:color w:val="000000"/>
                <w:sz w:val="20"/>
                <w:szCs w:val="20"/>
              </w:rPr>
              <w:t>o</w:t>
            </w:r>
            <w:r w:rsidRPr="00A95597">
              <w:rPr>
                <w:rFonts w:eastAsia="Times New Roman" w:cstheme="minorHAnsi"/>
                <w:color w:val="000000"/>
                <w:sz w:val="20"/>
                <w:szCs w:val="20"/>
              </w:rPr>
              <w:t>f County</w:t>
            </w:r>
          </w:p>
        </w:tc>
        <w:tc>
          <w:tcPr>
            <w:tcW w:w="1169" w:type="dxa"/>
            <w:tcBorders>
              <w:top w:val="nil"/>
              <w:left w:val="nil"/>
              <w:bottom w:val="single" w:sz="4" w:space="0" w:color="auto"/>
              <w:right w:val="single" w:sz="4" w:space="0" w:color="auto"/>
            </w:tcBorders>
            <w:shd w:val="clear" w:color="auto" w:fill="auto"/>
            <w:noWrap/>
            <w:vAlign w:val="bottom"/>
          </w:tcPr>
          <w:p w14:paraId="49FB4012" w14:textId="05E22AF9" w:rsidR="00720C33" w:rsidRDefault="00E85CAF"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201</w:t>
            </w:r>
          </w:p>
        </w:tc>
      </w:tr>
      <w:tr w:rsidR="00720C33" w:rsidRPr="00A95597" w14:paraId="64E0ABA2"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39E3072"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color w:val="000000"/>
                <w:sz w:val="20"/>
                <w:szCs w:val="20"/>
              </w:rPr>
              <w:t xml:space="preserve">Out </w:t>
            </w:r>
            <w:r>
              <w:rPr>
                <w:rFonts w:eastAsia="Times New Roman" w:cstheme="minorHAnsi"/>
                <w:color w:val="000000"/>
                <w:sz w:val="20"/>
                <w:szCs w:val="20"/>
              </w:rPr>
              <w:t>o</w:t>
            </w:r>
            <w:r w:rsidRPr="00A95597">
              <w:rPr>
                <w:rFonts w:eastAsia="Times New Roman" w:cstheme="minorHAnsi"/>
                <w:color w:val="000000"/>
                <w:sz w:val="20"/>
                <w:szCs w:val="20"/>
              </w:rPr>
              <w:t>f Country</w:t>
            </w:r>
          </w:p>
        </w:tc>
        <w:tc>
          <w:tcPr>
            <w:tcW w:w="1169" w:type="dxa"/>
            <w:tcBorders>
              <w:top w:val="nil"/>
              <w:left w:val="nil"/>
              <w:bottom w:val="single" w:sz="4" w:space="0" w:color="auto"/>
              <w:right w:val="single" w:sz="4" w:space="0" w:color="auto"/>
            </w:tcBorders>
            <w:shd w:val="clear" w:color="auto" w:fill="auto"/>
            <w:noWrap/>
            <w:vAlign w:val="bottom"/>
            <w:hideMark/>
          </w:tcPr>
          <w:p w14:paraId="36B55091" w14:textId="21AF038E" w:rsidR="00720C33" w:rsidRPr="00A95597" w:rsidRDefault="00294080"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6</w:t>
            </w:r>
            <w:r w:rsidR="00E85CAF">
              <w:rPr>
                <w:rFonts w:eastAsia="Times New Roman" w:cstheme="minorHAnsi"/>
                <w:color w:val="000000"/>
                <w:sz w:val="20"/>
                <w:szCs w:val="20"/>
              </w:rPr>
              <w:t>64</w:t>
            </w:r>
          </w:p>
        </w:tc>
      </w:tr>
      <w:tr w:rsidR="00720C33" w:rsidRPr="00A95597" w14:paraId="51355571" w14:textId="77777777" w:rsidTr="00720C33">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A254157" w14:textId="77777777" w:rsidR="00720C33" w:rsidRPr="00A95597" w:rsidRDefault="00720C33" w:rsidP="00720C33">
            <w:pPr>
              <w:spacing w:after="0" w:line="240" w:lineRule="auto"/>
              <w:jc w:val="center"/>
              <w:rPr>
                <w:rFonts w:eastAsia="Times New Roman" w:cstheme="minorHAnsi"/>
                <w:color w:val="000000"/>
                <w:sz w:val="20"/>
                <w:szCs w:val="20"/>
              </w:rPr>
            </w:pPr>
            <w:r w:rsidRPr="00A95597">
              <w:rPr>
                <w:rFonts w:eastAsia="Times New Roman" w:cstheme="minorHAnsi"/>
                <w:b/>
                <w:color w:val="000000" w:themeColor="text1"/>
                <w:sz w:val="20"/>
                <w:szCs w:val="20"/>
              </w:rPr>
              <w:t>T</w:t>
            </w:r>
            <w:r>
              <w:rPr>
                <w:rFonts w:eastAsia="Times New Roman" w:cstheme="minorHAnsi"/>
                <w:b/>
                <w:color w:val="000000" w:themeColor="text1"/>
                <w:sz w:val="20"/>
                <w:szCs w:val="20"/>
              </w:rPr>
              <w:t>otal</w:t>
            </w:r>
          </w:p>
        </w:tc>
        <w:tc>
          <w:tcPr>
            <w:tcW w:w="1169" w:type="dxa"/>
            <w:tcBorders>
              <w:top w:val="nil"/>
              <w:left w:val="nil"/>
              <w:bottom w:val="single" w:sz="4" w:space="0" w:color="auto"/>
              <w:right w:val="single" w:sz="4" w:space="0" w:color="auto"/>
            </w:tcBorders>
            <w:shd w:val="clear" w:color="auto" w:fill="auto"/>
            <w:noWrap/>
            <w:vAlign w:val="bottom"/>
            <w:hideMark/>
          </w:tcPr>
          <w:p w14:paraId="22487821" w14:textId="66E4E929" w:rsidR="00720C33" w:rsidRPr="00A95597" w:rsidRDefault="00E85CAF" w:rsidP="00720C33">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r w:rsidR="00D358C9">
              <w:rPr>
                <w:rFonts w:eastAsia="Times New Roman" w:cstheme="minorHAnsi"/>
                <w:color w:val="000000"/>
                <w:sz w:val="20"/>
                <w:szCs w:val="20"/>
              </w:rPr>
              <w:t>,</w:t>
            </w:r>
            <w:r>
              <w:rPr>
                <w:rFonts w:eastAsia="Times New Roman" w:cstheme="minorHAnsi"/>
                <w:color w:val="000000"/>
                <w:sz w:val="20"/>
                <w:szCs w:val="20"/>
              </w:rPr>
              <w:t>629</w:t>
            </w:r>
          </w:p>
        </w:tc>
      </w:tr>
    </w:tbl>
    <w:p w14:paraId="0596B263" w14:textId="1972BD13" w:rsidR="003F7D03" w:rsidRPr="003F7D03" w:rsidRDefault="003F7D03" w:rsidP="003F7D03">
      <w:pPr>
        <w:spacing w:after="0" w:line="240" w:lineRule="auto"/>
        <w:rPr>
          <w:rFonts w:ascii="Times New Roman" w:eastAsia="Times New Roman" w:hAnsi="Times New Roman" w:cs="Times New Roman"/>
          <w:sz w:val="24"/>
          <w:szCs w:val="24"/>
        </w:rPr>
      </w:pPr>
    </w:p>
    <w:p w14:paraId="28CC86C3" w14:textId="3A1092D2" w:rsidR="006C16C3" w:rsidRPr="006C16C3" w:rsidRDefault="006C16C3" w:rsidP="006C16C3">
      <w:pPr>
        <w:spacing w:after="0" w:line="240" w:lineRule="auto"/>
        <w:rPr>
          <w:rFonts w:ascii="Times New Roman" w:eastAsia="Times New Roman" w:hAnsi="Times New Roman" w:cs="Times New Roman"/>
          <w:sz w:val="24"/>
          <w:szCs w:val="24"/>
        </w:rPr>
      </w:pPr>
    </w:p>
    <w:p w14:paraId="05B8F495" w14:textId="5BFD7776" w:rsidR="00547A99" w:rsidRPr="00547A99" w:rsidRDefault="00D358C9" w:rsidP="00547A99">
      <w:pPr>
        <w:rPr>
          <w:rFonts w:ascii="Times New Roman" w:eastAsia="Times New Roman" w:hAnsi="Times New Roman" w:cs="Times New Roman"/>
          <w:sz w:val="24"/>
          <w:szCs w:val="24"/>
        </w:rPr>
      </w:pPr>
      <w:r>
        <w:rPr>
          <w:noProof/>
        </w:rPr>
        <w:drawing>
          <wp:anchor distT="0" distB="0" distL="114300" distR="114300" simplePos="0" relativeHeight="251660305" behindDoc="1" locked="0" layoutInCell="1" allowOverlap="1" wp14:anchorId="1826FC6C" wp14:editId="74E52C23">
            <wp:simplePos x="0" y="0"/>
            <wp:positionH relativeFrom="column">
              <wp:posOffset>1574358</wp:posOffset>
            </wp:positionH>
            <wp:positionV relativeFrom="paragraph">
              <wp:posOffset>4887</wp:posOffset>
            </wp:positionV>
            <wp:extent cx="5230283" cy="3053292"/>
            <wp:effectExtent l="0" t="0" r="0" b="0"/>
            <wp:wrapNone/>
            <wp:docPr id="7" name="Chart 7">
              <a:extLst xmlns:a="http://schemas.openxmlformats.org/drawingml/2006/main">
                <a:ext uri="{FF2B5EF4-FFF2-40B4-BE49-F238E27FC236}">
                  <a16:creationId xmlns:a16="http://schemas.microsoft.com/office/drawing/2014/main" id="{55005FD7-169F-65F3-CA99-0832E5E3D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666BB" w:rsidRPr="00720FC0">
        <w:rPr>
          <w:rFonts w:cstheme="minorHAnsi"/>
          <w:noProof/>
          <w:sz w:val="24"/>
          <w:szCs w:val="24"/>
        </w:rPr>
        <w:t xml:space="preserve"> </w:t>
      </w:r>
    </w:p>
    <w:p w14:paraId="0F717472" w14:textId="316ED935" w:rsidR="00072983" w:rsidRPr="00072983" w:rsidRDefault="00072983" w:rsidP="00072983">
      <w:pPr>
        <w:spacing w:after="0" w:line="240" w:lineRule="auto"/>
        <w:rPr>
          <w:rFonts w:ascii="Times New Roman" w:eastAsia="Times New Roman" w:hAnsi="Times New Roman" w:cs="Times New Roman"/>
          <w:sz w:val="24"/>
          <w:szCs w:val="24"/>
        </w:rPr>
      </w:pPr>
    </w:p>
    <w:p w14:paraId="67F3E7D2" w14:textId="562B7391" w:rsidR="00761804" w:rsidRPr="00761804" w:rsidRDefault="000C113F" w:rsidP="00761804">
      <w:pPr>
        <w:rPr>
          <w:rFonts w:ascii="Times New Roman" w:eastAsia="Times New Roman" w:hAnsi="Times New Roman" w:cs="Times New Roman"/>
          <w:sz w:val="24"/>
          <w:szCs w:val="24"/>
        </w:rPr>
      </w:pPr>
      <w:r>
        <w:rPr>
          <w:noProof/>
        </w:rPr>
        <w:drawing>
          <wp:anchor distT="0" distB="0" distL="114300" distR="114300" simplePos="0" relativeHeight="251659281" behindDoc="1" locked="0" layoutInCell="1" allowOverlap="1" wp14:anchorId="186A564A" wp14:editId="0A816A4D">
            <wp:simplePos x="0" y="0"/>
            <wp:positionH relativeFrom="column">
              <wp:posOffset>-1285875</wp:posOffset>
            </wp:positionH>
            <wp:positionV relativeFrom="paragraph">
              <wp:posOffset>2205990</wp:posOffset>
            </wp:positionV>
            <wp:extent cx="3381375" cy="2524125"/>
            <wp:effectExtent l="0" t="0" r="0" b="0"/>
            <wp:wrapNone/>
            <wp:docPr id="6" name="Chart 6">
              <a:extLst xmlns:a="http://schemas.openxmlformats.org/drawingml/2006/main">
                <a:ext uri="{FF2B5EF4-FFF2-40B4-BE49-F238E27FC236}">
                  <a16:creationId xmlns:a16="http://schemas.microsoft.com/office/drawing/2014/main" id="{FD9A5DEC-B5EA-9CA9-E7B3-AD0AE981856F}"/>
                </a:ext>
                <a:ext uri="{147F2762-F138-4A5C-976F-8EAC2B608ADB}">
                  <a16:predDERef xmlns:a16="http://schemas.microsoft.com/office/drawing/2014/main" pred="{55005FD7-169F-65F3-CA99-0832E5E3D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A0067" w:rsidRPr="00720FC0">
        <w:rPr>
          <w:rFonts w:cstheme="minorHAnsi"/>
          <w:noProof/>
          <w:sz w:val="24"/>
          <w:szCs w:val="24"/>
        </w:rPr>
        <mc:AlternateContent>
          <mc:Choice Requires="wps">
            <w:drawing>
              <wp:anchor distT="36576" distB="36576" distL="36576" distR="36576" simplePos="0" relativeHeight="251658252" behindDoc="0" locked="0" layoutInCell="1" allowOverlap="1" wp14:anchorId="0B91359A" wp14:editId="6929B6E9">
                <wp:simplePos x="0" y="0"/>
                <wp:positionH relativeFrom="margin">
                  <wp:posOffset>1971675</wp:posOffset>
                </wp:positionH>
                <wp:positionV relativeFrom="paragraph">
                  <wp:posOffset>3195320</wp:posOffset>
                </wp:positionV>
                <wp:extent cx="4438650" cy="89535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895350"/>
                        </a:xfrm>
                        <a:prstGeom prst="roundRect">
                          <a:avLst>
                            <a:gd name="adj" fmla="val 16667"/>
                          </a:avLst>
                        </a:prstGeom>
                        <a:solidFill>
                          <a:srgbClr val="92D050"/>
                        </a:solidFill>
                        <a:ln>
                          <a:noFill/>
                        </a:ln>
                        <a:effectLst/>
                      </wps:spPr>
                      <wps:txbx>
                        <w:txbxContent>
                          <w:p w14:paraId="1C4CF712" w14:textId="3FCBBC52" w:rsidR="00073112" w:rsidRPr="00A95597" w:rsidRDefault="00C11AFF" w:rsidP="00073112">
                            <w:pPr>
                              <w:pStyle w:val="msoaccenttext10"/>
                              <w:widowControl w:val="0"/>
                              <w:spacing w:line="240" w:lineRule="auto"/>
                              <w:jc w:val="center"/>
                              <w:rPr>
                                <w:sz w:val="22"/>
                                <w:szCs w:val="22"/>
                                <w14:ligatures w14:val="none"/>
                              </w:rPr>
                            </w:pPr>
                            <w:r>
                              <w:rPr>
                                <w:sz w:val="22"/>
                                <w:szCs w:val="22"/>
                              </w:rPr>
                              <w:t>Of those with known vaccination status, m</w:t>
                            </w:r>
                            <w:r w:rsidRPr="00A95597">
                              <w:rPr>
                                <w:sz w:val="22"/>
                                <w:szCs w:val="22"/>
                              </w:rPr>
                              <w:t>ost infections from variants of concern have been in vaccinated individuals</w:t>
                            </w:r>
                            <w:r>
                              <w:rPr>
                                <w:sz w:val="22"/>
                                <w:szCs w:val="22"/>
                              </w:rPr>
                              <w:t xml:space="preserve">. </w:t>
                            </w:r>
                            <w:r w:rsidR="00073112" w:rsidRPr="00A95597">
                              <w:rPr>
                                <w:sz w:val="22"/>
                                <w:szCs w:val="22"/>
                              </w:rPr>
                              <w:t>Of those who are unvaccinated</w:t>
                            </w:r>
                            <w:r w:rsidR="009D289B">
                              <w:rPr>
                                <w:sz w:val="22"/>
                                <w:szCs w:val="22"/>
                              </w:rPr>
                              <w:t xml:space="preserve">, </w:t>
                            </w:r>
                            <w:r w:rsidR="00A95F89">
                              <w:rPr>
                                <w:sz w:val="22"/>
                                <w:szCs w:val="22"/>
                              </w:rPr>
                              <w:t>2</w:t>
                            </w:r>
                            <w:r w:rsidR="00BC52CF">
                              <w:rPr>
                                <w:sz w:val="22"/>
                                <w:szCs w:val="22"/>
                              </w:rPr>
                              <w:t>5</w:t>
                            </w:r>
                            <w:r w:rsidR="00073112" w:rsidRPr="00A95597">
                              <w:rPr>
                                <w:sz w:val="22"/>
                                <w:szCs w:val="22"/>
                              </w:rPr>
                              <w:t>% are children under 12 years of age. Of those wit</w:t>
                            </w:r>
                            <w:r w:rsidR="004E6E42" w:rsidRPr="00A95597">
                              <w:rPr>
                                <w:sz w:val="22"/>
                                <w:szCs w:val="22"/>
                              </w:rPr>
                              <w:t>h unknown vaccination status,</w:t>
                            </w:r>
                            <w:r w:rsidR="00A95F89">
                              <w:rPr>
                                <w:sz w:val="22"/>
                                <w:szCs w:val="22"/>
                              </w:rPr>
                              <w:t xml:space="preserve"> </w:t>
                            </w:r>
                            <w:r w:rsidR="00BB7E13">
                              <w:rPr>
                                <w:sz w:val="22"/>
                                <w:szCs w:val="22"/>
                              </w:rPr>
                              <w:t>5</w:t>
                            </w:r>
                            <w:r w:rsidR="00A84E1E">
                              <w:rPr>
                                <w:sz w:val="22"/>
                                <w:szCs w:val="22"/>
                              </w:rPr>
                              <w:t>6</w:t>
                            </w:r>
                            <w:r w:rsidR="00073112" w:rsidRPr="00A95597">
                              <w:rPr>
                                <w:sz w:val="22"/>
                                <w:szCs w:val="22"/>
                              </w:rPr>
                              <w:t>% are asylum seekers.</w:t>
                            </w:r>
                          </w:p>
                          <w:p w14:paraId="10E0EA10" w14:textId="77777777" w:rsidR="00073112" w:rsidRDefault="00073112" w:rsidP="00073112">
                            <w:pPr>
                              <w:pStyle w:val="msoaccenttext10"/>
                              <w:widowControl w:val="0"/>
                              <w:jc w:val="center"/>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1359A" id="_x0000_s1034" style="position:absolute;margin-left:155.25pt;margin-top:251.6pt;width:349.5pt;height:70.5pt;z-index:2516582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" fillcolor="#92d050" stroked="f">
                <v:textbox inset="2.88pt,2.88pt,2.88pt,2.88pt">
                  <w:txbxContent>
                    <w:p w14:paraId="1C4CF712" w14:textId="3FCBBC52" w:rsidR="00073112" w:rsidRPr="00A95597" w:rsidRDefault="00C11AFF" w:rsidP="00073112">
                      <w:pPr>
                        <w:pStyle w:val="msoaccenttext10"/>
                        <w:widowControl w:val="0"/>
                        <w:spacing w:line="240" w:lineRule="auto"/>
                        <w:jc w:val="center"/>
                        <w:rPr>
                          <w:sz w:val="22"/>
                          <w:szCs w:val="22"/>
                          <w14:ligatures w14:val="none"/>
                        </w:rPr>
                      </w:pPr>
                      <w:r>
                        <w:rPr>
                          <w:sz w:val="22"/>
                          <w:szCs w:val="22"/>
                        </w:rPr>
                        <w:t>Of those with known vaccination status, m</w:t>
                      </w:r>
                      <w:r w:rsidRPr="00A95597">
                        <w:rPr>
                          <w:sz w:val="22"/>
                          <w:szCs w:val="22"/>
                        </w:rPr>
                        <w:t>ost infections from variants of concern have been in vaccinated individuals</w:t>
                      </w:r>
                      <w:r>
                        <w:rPr>
                          <w:sz w:val="22"/>
                          <w:szCs w:val="22"/>
                        </w:rPr>
                        <w:t xml:space="preserve">. </w:t>
                      </w:r>
                      <w:r w:rsidR="00073112" w:rsidRPr="00A95597">
                        <w:rPr>
                          <w:sz w:val="22"/>
                          <w:szCs w:val="22"/>
                        </w:rPr>
                        <w:t>Of those who are unvaccinated</w:t>
                      </w:r>
                      <w:r w:rsidR="009D289B">
                        <w:rPr>
                          <w:sz w:val="22"/>
                          <w:szCs w:val="22"/>
                        </w:rPr>
                        <w:t xml:space="preserve">, </w:t>
                      </w:r>
                      <w:r w:rsidR="00A95F89">
                        <w:rPr>
                          <w:sz w:val="22"/>
                          <w:szCs w:val="22"/>
                        </w:rPr>
                        <w:t>2</w:t>
                      </w:r>
                      <w:r w:rsidR="00BC52CF">
                        <w:rPr>
                          <w:sz w:val="22"/>
                          <w:szCs w:val="22"/>
                        </w:rPr>
                        <w:t>5</w:t>
                      </w:r>
                      <w:r w:rsidR="00073112" w:rsidRPr="00A95597">
                        <w:rPr>
                          <w:sz w:val="22"/>
                          <w:szCs w:val="22"/>
                        </w:rPr>
                        <w:t>% are children under 12 years of age. Of those wit</w:t>
                      </w:r>
                      <w:r w:rsidR="004E6E42" w:rsidRPr="00A95597">
                        <w:rPr>
                          <w:sz w:val="22"/>
                          <w:szCs w:val="22"/>
                        </w:rPr>
                        <w:t>h unknown vaccination status,</w:t>
                      </w:r>
                      <w:r w:rsidR="00A95F89">
                        <w:rPr>
                          <w:sz w:val="22"/>
                          <w:szCs w:val="22"/>
                        </w:rPr>
                        <w:t xml:space="preserve"> </w:t>
                      </w:r>
                      <w:r w:rsidR="00BB7E13">
                        <w:rPr>
                          <w:sz w:val="22"/>
                          <w:szCs w:val="22"/>
                        </w:rPr>
                        <w:t>5</w:t>
                      </w:r>
                      <w:r w:rsidR="00A84E1E">
                        <w:rPr>
                          <w:sz w:val="22"/>
                          <w:szCs w:val="22"/>
                        </w:rPr>
                        <w:t>6</w:t>
                      </w:r>
                      <w:r w:rsidR="00073112" w:rsidRPr="00A95597">
                        <w:rPr>
                          <w:sz w:val="22"/>
                          <w:szCs w:val="22"/>
                        </w:rPr>
                        <w:t>% are asylum seekers.</w:t>
                      </w:r>
                    </w:p>
                    <w:p w14:paraId="10E0EA10" w14:textId="77777777" w:rsidR="00073112" w:rsidRDefault="00073112" w:rsidP="00073112">
                      <w:pPr>
                        <w:pStyle w:val="msoaccenttext10"/>
                        <w:widowControl w:val="0"/>
                        <w:jc w:val="center"/>
                        <w:rPr>
                          <w14:ligatures w14:val="none"/>
                        </w:rPr>
                      </w:pPr>
                      <w:r>
                        <w:rPr>
                          <w14:ligatures w14:val="none"/>
                        </w:rPr>
                        <w:t> </w:t>
                      </w:r>
                    </w:p>
                  </w:txbxContent>
                </v:textbox>
                <w10:wrap anchorx="margin"/>
              </v:roundrect>
            </w:pict>
          </mc:Fallback>
        </mc:AlternateContent>
      </w:r>
      <w:r w:rsidR="00921470" w:rsidRPr="00720FC0">
        <w:rPr>
          <w:rFonts w:cstheme="minorHAnsi"/>
        </w:rPr>
        <w:br w:type="page"/>
      </w:r>
    </w:p>
    <w:p w14:paraId="54D0B037" w14:textId="19775BD1" w:rsidR="00026D14" w:rsidRPr="00026D14" w:rsidRDefault="0074480F" w:rsidP="00026D14">
      <w:pPr>
        <w:rPr>
          <w:rFonts w:ascii="Times New Roman" w:eastAsia="Times New Roman" w:hAnsi="Times New Roman" w:cs="Times New Roman"/>
          <w:sz w:val="24"/>
          <w:szCs w:val="24"/>
        </w:rPr>
      </w:pPr>
      <w:r w:rsidRPr="00720FC0">
        <w:rPr>
          <w:rFonts w:cstheme="minorHAnsi"/>
          <w:noProof/>
        </w:rPr>
        <w:lastRenderedPageBreak/>
        <mc:AlternateContent>
          <mc:Choice Requires="wpg">
            <w:drawing>
              <wp:anchor distT="0" distB="0" distL="114300" distR="114300" simplePos="0" relativeHeight="251658243" behindDoc="0" locked="0" layoutInCell="1" allowOverlap="1" wp14:anchorId="35FDB272" wp14:editId="1D94E1C2">
                <wp:simplePos x="0" y="0"/>
                <wp:positionH relativeFrom="column">
                  <wp:posOffset>-800100</wp:posOffset>
                </wp:positionH>
                <wp:positionV relativeFrom="paragraph">
                  <wp:posOffset>-789940</wp:posOffset>
                </wp:positionV>
                <wp:extent cx="7439025" cy="828675"/>
                <wp:effectExtent l="0" t="0" r="9525" b="9525"/>
                <wp:wrapNone/>
                <wp:docPr id="13" name="Group 13"/>
                <wp:cNvGraphicFramePr/>
                <a:graphic xmlns:a="http://schemas.openxmlformats.org/drawingml/2006/main">
                  <a:graphicData uri="http://schemas.microsoft.com/office/word/2010/wordprocessingGroup">
                    <wpg:wgp>
                      <wpg:cNvGrpSpPr/>
                      <wpg:grpSpPr>
                        <a:xfrm>
                          <a:off x="0" y="0"/>
                          <a:ext cx="7439025" cy="828675"/>
                          <a:chOff x="0" y="-1"/>
                          <a:chExt cx="7265035" cy="828675"/>
                        </a:xfrm>
                      </wpg:grpSpPr>
                      <wps:wsp>
                        <wps:cNvPr id="14" name="Text Box 2"/>
                        <wps:cNvSpPr txBox="1">
                          <a:spLocks noChangeArrowheads="1"/>
                        </wps:cNvSpPr>
                        <wps:spPr bwMode="auto">
                          <a:xfrm>
                            <a:off x="0" y="-1"/>
                            <a:ext cx="5650230" cy="828675"/>
                          </a:xfrm>
                          <a:prstGeom prst="rect">
                            <a:avLst/>
                          </a:prstGeom>
                          <a:solidFill>
                            <a:schemeClr val="accent1">
                              <a:lumMod val="50000"/>
                            </a:schemeClr>
                          </a:solidFill>
                          <a:ln>
                            <a:noFill/>
                          </a:ln>
                          <a:effectLst/>
                        </wps:spPr>
                        <wps:txbx>
                          <w:txbxContent>
                            <w:p w14:paraId="2E0B2E0C" w14:textId="085F4EDD" w:rsidR="004145FF" w:rsidRPr="00A47833" w:rsidRDefault="00942EB0" w:rsidP="00A47833">
                              <w:pPr>
                                <w:pStyle w:val="NoSpacing"/>
                                <w:jc w:val="center"/>
                                <w:rPr>
                                  <w:b/>
                                  <w:bCs/>
                                  <w:sz w:val="48"/>
                                  <w:szCs w:val="48"/>
                                  <w14:shadow w14:blurRad="38100" w14:dist="19050" w14:dir="2700000" w14:sx="100000" w14:sy="100000" w14:kx="0" w14:ky="0" w14:algn="tl">
                                    <w14:srgbClr w14:val="000000">
                                      <w14:alpha w14:val="61000"/>
                                    </w14:srgbClr>
                                  </w14:shadow>
                                </w:rPr>
                              </w:pPr>
                              <w:r w:rsidRPr="00A47833">
                                <w:rPr>
                                  <w:rFonts w:cstheme="minorHAnsi"/>
                                  <w:b/>
                                  <w:bCs/>
                                  <w:sz w:val="48"/>
                                  <w:szCs w:val="48"/>
                                </w:rPr>
                                <w:t>SARS-CoV-2</w:t>
                              </w:r>
                              <w:r w:rsidRPr="00A47833">
                                <w:rPr>
                                  <w:b/>
                                  <w:bCs/>
                                  <w:sz w:val="48"/>
                                  <w:szCs w:val="48"/>
                                </w:rPr>
                                <w:t xml:space="preserve"> </w:t>
                              </w:r>
                              <w:r w:rsidR="00206E56">
                                <w:rPr>
                                  <w:b/>
                                  <w:bCs/>
                                  <w:sz w:val="48"/>
                                  <w:szCs w:val="48"/>
                                </w:rPr>
                                <w:t>Variants Being Monitored</w:t>
                              </w:r>
                              <w:r w:rsidR="004145FF" w:rsidRPr="00A47833">
                                <w:rPr>
                                  <w:b/>
                                  <w:bCs/>
                                  <w:sz w:val="48"/>
                                  <w:szCs w:val="48"/>
                                </w:rPr>
                                <w:t xml:space="preserve"> in</w:t>
                              </w:r>
                              <w:r w:rsidR="00A47833">
                                <w:rPr>
                                  <w:b/>
                                  <w:bCs/>
                                  <w:sz w:val="48"/>
                                  <w:szCs w:val="48"/>
                                </w:rPr>
                                <w:t xml:space="preserve"> </w:t>
                              </w:r>
                              <w:r w:rsidR="004145FF" w:rsidRPr="00A47833">
                                <w:rPr>
                                  <w:b/>
                                  <w:bCs/>
                                  <w:sz w:val="48"/>
                                  <w:szCs w:val="48"/>
                                </w:rPr>
                                <w:t>Imperial County</w:t>
                              </w:r>
                            </w:p>
                          </w:txbxContent>
                        </wps:txbx>
                        <wps:bodyPr rot="0" vert="horz" wrap="square" lIns="36576" tIns="36576" rIns="36576" bIns="36576" anchor="t" anchorCtr="0" upright="1">
                          <a:noAutofit/>
                        </wps:bodyPr>
                      </wps:wsp>
                      <wps:wsp>
                        <wps:cNvPr id="15" name="Text Box 2"/>
                        <wps:cNvSpPr txBox="1">
                          <a:spLocks noChangeArrowheads="1"/>
                        </wps:cNvSpPr>
                        <wps:spPr bwMode="auto">
                          <a:xfrm>
                            <a:off x="5648325" y="0"/>
                            <a:ext cx="1616710" cy="828674"/>
                          </a:xfrm>
                          <a:prstGeom prst="rect">
                            <a:avLst/>
                          </a:prstGeom>
                          <a:solidFill>
                            <a:srgbClr val="92D050"/>
                          </a:solidFill>
                          <a:ln>
                            <a:noFill/>
                          </a:ln>
                          <a:effectLst/>
                        </wps:spPr>
                        <wps:txbx>
                          <w:txbxContent>
                            <w:p w14:paraId="5194D291" w14:textId="77777777" w:rsidR="004145FF" w:rsidRPr="00A47833" w:rsidRDefault="004145FF" w:rsidP="004145FF">
                              <w:pPr>
                                <w:pStyle w:val="Title"/>
                                <w:widowControl w:val="0"/>
                                <w:jc w:val="center"/>
                                <w:rPr>
                                  <w:rFonts w:asciiTheme="minorHAnsi" w:hAnsiTheme="minorHAnsi" w:cstheme="minorHAnsi"/>
                                  <w:sz w:val="24"/>
                                  <w:szCs w:val="24"/>
                                </w:rPr>
                              </w:pPr>
                              <w:r w:rsidRPr="00A47833">
                                <w:rPr>
                                  <w:rFonts w:asciiTheme="minorHAnsi" w:hAnsiTheme="minorHAnsi" w:cstheme="minorHAnsi"/>
                                  <w:sz w:val="24"/>
                                  <w:szCs w:val="24"/>
                                </w:rPr>
                                <w:t xml:space="preserve">Updated </w:t>
                              </w:r>
                            </w:p>
                            <w:p w14:paraId="555EE4CF" w14:textId="0B45173F" w:rsidR="004145FF" w:rsidRPr="00A47833" w:rsidRDefault="00C94D02" w:rsidP="004145FF">
                              <w:pPr>
                                <w:jc w:val="center"/>
                                <w:rPr>
                                  <w:rFonts w:eastAsiaTheme="majorEastAsia" w:cstheme="minorHAnsi"/>
                                  <w:spacing w:val="-10"/>
                                  <w:kern w:val="28"/>
                                  <w:sz w:val="24"/>
                                  <w:szCs w:val="24"/>
                                </w:rPr>
                              </w:pPr>
                              <w:r>
                                <w:rPr>
                                  <w:rFonts w:eastAsiaTheme="majorEastAsia" w:cstheme="minorHAnsi"/>
                                  <w:spacing w:val="-10"/>
                                  <w:kern w:val="28"/>
                                  <w:sz w:val="24"/>
                                  <w:szCs w:val="24"/>
                                </w:rPr>
                                <w:t xml:space="preserve">March </w:t>
                              </w:r>
                              <w:r w:rsidR="00A4246C">
                                <w:rPr>
                                  <w:rFonts w:eastAsiaTheme="majorEastAsia" w:cstheme="minorHAnsi"/>
                                  <w:spacing w:val="-10"/>
                                  <w:kern w:val="28"/>
                                  <w:sz w:val="24"/>
                                  <w:szCs w:val="24"/>
                                </w:rPr>
                                <w:t>20</w:t>
                              </w:r>
                              <w:r w:rsidR="002C53E2">
                                <w:rPr>
                                  <w:rFonts w:eastAsiaTheme="majorEastAsia" w:cstheme="minorHAnsi"/>
                                  <w:spacing w:val="-10"/>
                                  <w:kern w:val="28"/>
                                  <w:sz w:val="24"/>
                                  <w:szCs w:val="24"/>
                                </w:rPr>
                                <w:t>,</w:t>
                              </w:r>
                              <w:r w:rsidR="007F59FD">
                                <w:rPr>
                                  <w:rFonts w:eastAsiaTheme="majorEastAsia" w:cstheme="minorHAnsi"/>
                                  <w:spacing w:val="-10"/>
                                  <w:kern w:val="28"/>
                                  <w:sz w:val="24"/>
                                  <w:szCs w:val="24"/>
                                </w:rPr>
                                <w:t xml:space="preserve"> 202</w:t>
                              </w:r>
                              <w:r w:rsidR="00E1488C">
                                <w:rPr>
                                  <w:rFonts w:eastAsiaTheme="majorEastAsia" w:cstheme="minorHAnsi"/>
                                  <w:spacing w:val="-10"/>
                                  <w:kern w:val="28"/>
                                  <w:sz w:val="24"/>
                                  <w:szCs w:val="24"/>
                                </w:rPr>
                                <w:t>3</w:t>
                              </w:r>
                            </w:p>
                          </w:txbxContent>
                        </wps:txbx>
                        <wps:bodyPr rot="0" vert="horz" wrap="square" lIns="36576" tIns="36576" rIns="36576" bIns="36576"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FDB272" id="Group 13" o:spid="_x0000_s1035" style="position:absolute;margin-left:-63pt;margin-top:-62.2pt;width:585.75pt;height:65.25pt;z-index:251658243;mso-width-relative:margin;mso-height-relative:margin" coordorigin="" coordsize="72650,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">
                <v:shapetype id="_x0000_t202" coordsize="21600,21600" o:spt="202" path="m,l,21600r21600,l21600,xe">
                  <v:stroke joinstyle="miter"/>
                  <v:path gradientshapeok="t" o:connecttype="rect"/>
                </v:shapetype>
                <v:shape id="_x0000_s1036" type="#_x0000_t202" style="position:absolute;width:56502;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" fillcolor="#1f3763 [1604]" stroked="f">
                  <v:textbox inset="2.88pt,2.88pt,2.88pt,2.88pt">
                    <w:txbxContent>
                      <w:p w14:paraId="2E0B2E0C" w14:textId="085F4EDD" w:rsidR="004145FF" w:rsidRPr="00A47833" w:rsidRDefault="00942EB0" w:rsidP="00A47833">
                        <w:pPr>
                          <w:pStyle w:val="NoSpacing"/>
                          <w:jc w:val="center"/>
                          <w:rPr>
                            <w:b/>
                            <w:bCs/>
                            <w:sz w:val="48"/>
                            <w:szCs w:val="48"/>
                            <w14:shadow w14:blurRad="38100" w14:dist="19050" w14:dir="2700000" w14:sx="100000" w14:sy="100000" w14:kx="0" w14:ky="0" w14:algn="tl">
                              <w14:srgbClr w14:val="000000">
                                <w14:alpha w14:val="61000"/>
                              </w14:srgbClr>
                            </w14:shadow>
                          </w:rPr>
                        </w:pPr>
                        <w:r w:rsidRPr="00A47833">
                          <w:rPr>
                            <w:rFonts w:cstheme="minorHAnsi"/>
                            <w:b/>
                            <w:bCs/>
                            <w:sz w:val="48"/>
                            <w:szCs w:val="48"/>
                          </w:rPr>
                          <w:t>SARS-CoV-2</w:t>
                        </w:r>
                        <w:r w:rsidRPr="00A47833">
                          <w:rPr>
                            <w:b/>
                            <w:bCs/>
                            <w:sz w:val="48"/>
                            <w:szCs w:val="48"/>
                          </w:rPr>
                          <w:t xml:space="preserve"> </w:t>
                        </w:r>
                        <w:r w:rsidR="00206E56">
                          <w:rPr>
                            <w:b/>
                            <w:bCs/>
                            <w:sz w:val="48"/>
                            <w:szCs w:val="48"/>
                          </w:rPr>
                          <w:t>Variants Being Monitored</w:t>
                        </w:r>
                        <w:r w:rsidR="004145FF" w:rsidRPr="00A47833">
                          <w:rPr>
                            <w:b/>
                            <w:bCs/>
                            <w:sz w:val="48"/>
                            <w:szCs w:val="48"/>
                          </w:rPr>
                          <w:t xml:space="preserve"> in</w:t>
                        </w:r>
                        <w:r w:rsidR="00A47833">
                          <w:rPr>
                            <w:b/>
                            <w:bCs/>
                            <w:sz w:val="48"/>
                            <w:szCs w:val="48"/>
                          </w:rPr>
                          <w:t xml:space="preserve"> </w:t>
                        </w:r>
                        <w:r w:rsidR="004145FF" w:rsidRPr="00A47833">
                          <w:rPr>
                            <w:b/>
                            <w:bCs/>
                            <w:sz w:val="48"/>
                            <w:szCs w:val="48"/>
                          </w:rPr>
                          <w:t>Imperial County</w:t>
                        </w:r>
                      </w:p>
                    </w:txbxContent>
                  </v:textbox>
                </v:shape>
                <v:shape id="_x0000_s1037" type="#_x0000_t202" style="position:absolute;left:56483;width:1616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" fillcolor="#92d050" stroked="f">
                  <v:textbox inset="2.88pt,2.88pt,2.88pt,2.88pt">
                    <w:txbxContent>
                      <w:p w14:paraId="5194D291" w14:textId="77777777" w:rsidR="004145FF" w:rsidRPr="00A47833" w:rsidRDefault="004145FF" w:rsidP="004145FF">
                        <w:pPr>
                          <w:pStyle w:val="Title"/>
                          <w:widowControl w:val="0"/>
                          <w:jc w:val="center"/>
                          <w:rPr>
                            <w:rFonts w:asciiTheme="minorHAnsi" w:hAnsiTheme="minorHAnsi" w:cstheme="minorHAnsi"/>
                            <w:sz w:val="24"/>
                            <w:szCs w:val="24"/>
                          </w:rPr>
                        </w:pPr>
                        <w:r w:rsidRPr="00A47833">
                          <w:rPr>
                            <w:rFonts w:asciiTheme="minorHAnsi" w:hAnsiTheme="minorHAnsi" w:cstheme="minorHAnsi"/>
                            <w:sz w:val="24"/>
                            <w:szCs w:val="24"/>
                          </w:rPr>
                          <w:t xml:space="preserve">Updated </w:t>
                        </w:r>
                      </w:p>
                      <w:p w14:paraId="555EE4CF" w14:textId="0B45173F" w:rsidR="004145FF" w:rsidRPr="00A47833" w:rsidRDefault="00C94D02" w:rsidP="004145FF">
                        <w:pPr>
                          <w:jc w:val="center"/>
                          <w:rPr>
                            <w:rFonts w:eastAsiaTheme="majorEastAsia" w:cstheme="minorHAnsi"/>
                            <w:spacing w:val="-10"/>
                            <w:kern w:val="28"/>
                            <w:sz w:val="24"/>
                            <w:szCs w:val="24"/>
                          </w:rPr>
                        </w:pPr>
                        <w:r>
                          <w:rPr>
                            <w:rFonts w:eastAsiaTheme="majorEastAsia" w:cstheme="minorHAnsi"/>
                            <w:spacing w:val="-10"/>
                            <w:kern w:val="28"/>
                            <w:sz w:val="24"/>
                            <w:szCs w:val="24"/>
                          </w:rPr>
                          <w:t xml:space="preserve">March </w:t>
                        </w:r>
                        <w:r w:rsidR="00A4246C">
                          <w:rPr>
                            <w:rFonts w:eastAsiaTheme="majorEastAsia" w:cstheme="minorHAnsi"/>
                            <w:spacing w:val="-10"/>
                            <w:kern w:val="28"/>
                            <w:sz w:val="24"/>
                            <w:szCs w:val="24"/>
                          </w:rPr>
                          <w:t>20</w:t>
                        </w:r>
                        <w:r w:rsidR="002C53E2">
                          <w:rPr>
                            <w:rFonts w:eastAsiaTheme="majorEastAsia" w:cstheme="minorHAnsi"/>
                            <w:spacing w:val="-10"/>
                            <w:kern w:val="28"/>
                            <w:sz w:val="24"/>
                            <w:szCs w:val="24"/>
                          </w:rPr>
                          <w:t>,</w:t>
                        </w:r>
                        <w:r w:rsidR="007F59FD">
                          <w:rPr>
                            <w:rFonts w:eastAsiaTheme="majorEastAsia" w:cstheme="minorHAnsi"/>
                            <w:spacing w:val="-10"/>
                            <w:kern w:val="28"/>
                            <w:sz w:val="24"/>
                            <w:szCs w:val="24"/>
                          </w:rPr>
                          <w:t xml:space="preserve"> 202</w:t>
                        </w:r>
                        <w:r w:rsidR="00E1488C">
                          <w:rPr>
                            <w:rFonts w:eastAsiaTheme="majorEastAsia" w:cstheme="minorHAnsi"/>
                            <w:spacing w:val="-10"/>
                            <w:kern w:val="28"/>
                            <w:sz w:val="24"/>
                            <w:szCs w:val="24"/>
                          </w:rPr>
                          <w:t>3</w:t>
                        </w:r>
                      </w:p>
                    </w:txbxContent>
                  </v:textbox>
                </v:shape>
              </v:group>
            </w:pict>
          </mc:Fallback>
        </mc:AlternateContent>
      </w:r>
    </w:p>
    <w:p w14:paraId="27889A7A" w14:textId="4CA9643D" w:rsidR="009B0CB8" w:rsidRPr="009B0CB8" w:rsidRDefault="009B0CB8" w:rsidP="009B0CB8">
      <w:pPr>
        <w:rPr>
          <w:rFonts w:ascii="Times New Roman" w:eastAsia="Times New Roman" w:hAnsi="Times New Roman" w:cs="Times New Roman"/>
          <w:sz w:val="24"/>
          <w:szCs w:val="24"/>
        </w:rPr>
      </w:pPr>
    </w:p>
    <w:p w14:paraId="084A4651" w14:textId="0CB9042A" w:rsidR="00255424" w:rsidRPr="00720FC0" w:rsidRDefault="00865540">
      <w:pPr>
        <w:rPr>
          <w:rFonts w:cstheme="minorHAnsi"/>
        </w:rPr>
      </w:pPr>
      <w:r w:rsidRPr="00720FC0">
        <w:rPr>
          <w:rFonts w:cstheme="minorHAnsi"/>
          <w:noProof/>
        </w:rPr>
        <mc:AlternateContent>
          <mc:Choice Requires="wps">
            <w:drawing>
              <wp:anchor distT="45720" distB="45720" distL="114300" distR="114300" simplePos="0" relativeHeight="251658245" behindDoc="1" locked="0" layoutInCell="1" allowOverlap="1" wp14:anchorId="617BED48" wp14:editId="53D609A6">
                <wp:simplePos x="0" y="0"/>
                <wp:positionH relativeFrom="page">
                  <wp:posOffset>3400425</wp:posOffset>
                </wp:positionH>
                <wp:positionV relativeFrom="paragraph">
                  <wp:posOffset>9525</wp:posOffset>
                </wp:positionV>
                <wp:extent cx="4269298" cy="14192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298" cy="1419225"/>
                        </a:xfrm>
                        <a:prstGeom prst="rect">
                          <a:avLst/>
                        </a:prstGeom>
                        <a:noFill/>
                        <a:ln w="9525">
                          <a:noFill/>
                          <a:miter lim="800000"/>
                          <a:headEnd/>
                          <a:tailEnd/>
                        </a:ln>
                      </wps:spPr>
                      <wps:txbx>
                        <w:txbxContent>
                          <w:p w14:paraId="2F2F7555" w14:textId="77777777" w:rsidR="00D141A5" w:rsidRPr="00AF5A4D" w:rsidRDefault="00D141A5" w:rsidP="00D141A5">
                            <w:pPr>
                              <w:pStyle w:val="msoaccenttext10"/>
                              <w:widowControl w:val="0"/>
                              <w:rPr>
                                <w:b/>
                                <w:bCs/>
                                <w:sz w:val="27"/>
                                <w:szCs w:val="27"/>
                                <w14:ligatures w14:val="none"/>
                              </w:rPr>
                            </w:pPr>
                            <w:r w:rsidRPr="00AF5A4D">
                              <w:rPr>
                                <w:b/>
                                <w:bCs/>
                                <w:sz w:val="27"/>
                                <w:szCs w:val="27"/>
                                <w14:ligatures w14:val="none"/>
                              </w:rPr>
                              <w:t>SARS-CoV-2 Variant Classifications</w:t>
                            </w:r>
                          </w:p>
                          <w:p w14:paraId="4AB50536" w14:textId="0D8C8638" w:rsidR="00D141A5" w:rsidRPr="0027262D" w:rsidRDefault="00A95597" w:rsidP="00A95597">
                            <w:pPr>
                              <w:pStyle w:val="NormalWeb"/>
                              <w:shd w:val="clear" w:color="auto" w:fill="FFFFFF"/>
                              <w:spacing w:before="0" w:beforeAutospacing="0" w:after="150" w:afterAutospacing="0"/>
                              <w:rPr>
                                <w:rFonts w:ascii="Calibri" w:hAnsi="Calibri" w:cs="Calibri"/>
                                <w:color w:val="000000"/>
                                <w:kern w:val="28"/>
                                <w:sz w:val="22"/>
                                <w:szCs w:val="22"/>
                                <w14:cntxtAlts/>
                              </w:rPr>
                            </w:pPr>
                            <w:r w:rsidRPr="0027262D">
                              <w:rPr>
                                <w:rFonts w:ascii="Calibri" w:hAnsi="Calibri" w:cs="Calibri"/>
                                <w:color w:val="000000"/>
                                <w:kern w:val="28"/>
                                <w:sz w:val="22"/>
                                <w:szCs w:val="22"/>
                                <w14:cntxtAlts/>
                              </w:rPr>
                              <w:t xml:space="preserve">The term </w:t>
                            </w:r>
                            <w:r w:rsidRPr="0027262D">
                              <w:rPr>
                                <w:rFonts w:ascii="Calibri" w:hAnsi="Calibri" w:cs="Calibri"/>
                                <w:b/>
                                <w:bCs/>
                                <w:color w:val="000000"/>
                                <w:kern w:val="28"/>
                                <w:sz w:val="22"/>
                                <w:szCs w:val="22"/>
                                <w14:cntxtAlts/>
                              </w:rPr>
                              <w:t>variants being monitored</w:t>
                            </w:r>
                            <w:r w:rsidRPr="0027262D">
                              <w:rPr>
                                <w:rFonts w:ascii="Calibri" w:hAnsi="Calibri" w:cs="Calibri"/>
                                <w:color w:val="000000"/>
                                <w:kern w:val="28"/>
                                <w:sz w:val="22"/>
                                <w:szCs w:val="22"/>
                                <w14:cntxtAlts/>
                              </w:rPr>
                              <w:t xml:space="preserve"> is used to describe a variant for which there are data indicating a potential or clear impact on treatment or that has been associated with more severe disease or increased transmission but are no longer detected or are circulating at very low levels, and as such, do not pose a significant and imminent risk to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ED48" id="_x0000_s1038" type="#_x0000_t202" style="position:absolute;margin-left:267.75pt;margin-top:.75pt;width:336.15pt;height:111.75pt;z-index:-2516582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" filled="f" stroked="f">
                <v:textbox>
                  <w:txbxContent>
                    <w:p w14:paraId="2F2F7555" w14:textId="77777777" w:rsidR="00D141A5" w:rsidRPr="00AF5A4D" w:rsidRDefault="00D141A5" w:rsidP="00D141A5">
                      <w:pPr>
                        <w:pStyle w:val="msoaccenttext10"/>
                        <w:widowControl w:val="0"/>
                        <w:rPr>
                          <w:b/>
                          <w:bCs/>
                          <w:sz w:val="27"/>
                          <w:szCs w:val="27"/>
                          <w14:ligatures w14:val="none"/>
                        </w:rPr>
                      </w:pPr>
                      <w:r w:rsidRPr="00AF5A4D">
                        <w:rPr>
                          <w:b/>
                          <w:bCs/>
                          <w:sz w:val="27"/>
                          <w:szCs w:val="27"/>
                          <w14:ligatures w14:val="none"/>
                        </w:rPr>
                        <w:t>SARS-CoV-2 Variant Classifications</w:t>
                      </w:r>
                    </w:p>
                    <w:p w14:paraId="4AB50536" w14:textId="0D8C8638" w:rsidR="00D141A5" w:rsidRPr="0027262D" w:rsidRDefault="00A95597" w:rsidP="00A95597">
                      <w:pPr>
                        <w:pStyle w:val="NormalWeb"/>
                        <w:shd w:val="clear" w:color="auto" w:fill="FFFFFF"/>
                        <w:spacing w:before="0" w:beforeAutospacing="0" w:after="150" w:afterAutospacing="0"/>
                        <w:rPr>
                          <w:rFonts w:ascii="Calibri" w:hAnsi="Calibri" w:cs="Calibri"/>
                          <w:color w:val="000000"/>
                          <w:kern w:val="28"/>
                          <w:sz w:val="22"/>
                          <w:szCs w:val="22"/>
                          <w14:cntxtAlts/>
                        </w:rPr>
                      </w:pPr>
                      <w:r w:rsidRPr="0027262D">
                        <w:rPr>
                          <w:rFonts w:ascii="Calibri" w:hAnsi="Calibri" w:cs="Calibri"/>
                          <w:color w:val="000000"/>
                          <w:kern w:val="28"/>
                          <w:sz w:val="22"/>
                          <w:szCs w:val="22"/>
                          <w14:cntxtAlts/>
                        </w:rPr>
                        <w:t xml:space="preserve">The term </w:t>
                      </w:r>
                      <w:r w:rsidRPr="0027262D">
                        <w:rPr>
                          <w:rFonts w:ascii="Calibri" w:hAnsi="Calibri" w:cs="Calibri"/>
                          <w:b/>
                          <w:bCs/>
                          <w:color w:val="000000"/>
                          <w:kern w:val="28"/>
                          <w:sz w:val="22"/>
                          <w:szCs w:val="22"/>
                          <w14:cntxtAlts/>
                        </w:rPr>
                        <w:t>variants being monitored</w:t>
                      </w:r>
                      <w:r w:rsidRPr="0027262D">
                        <w:rPr>
                          <w:rFonts w:ascii="Calibri" w:hAnsi="Calibri" w:cs="Calibri"/>
                          <w:color w:val="000000"/>
                          <w:kern w:val="28"/>
                          <w:sz w:val="22"/>
                          <w:szCs w:val="22"/>
                          <w14:cntxtAlts/>
                        </w:rPr>
                        <w:t xml:space="preserve"> is used to describe a variant for which there are data indicating a potential or clear impact on treatment or that has been associated with more severe disease or increased transmission but are no longer detected or are circulating at very low levels, and as such, do not pose a significant and imminent risk to public.</w:t>
                      </w:r>
                    </w:p>
                  </w:txbxContent>
                </v:textbox>
                <w10:wrap anchorx="page"/>
              </v:shape>
            </w:pict>
          </mc:Fallback>
        </mc:AlternateContent>
      </w:r>
    </w:p>
    <w:tbl>
      <w:tblPr>
        <w:tblpPr w:leftFromText="187" w:rightFromText="187" w:vertAnchor="page" w:horzAnchor="page" w:tblpX="289" w:tblpY="1804"/>
        <w:tblW w:w="4855" w:type="dxa"/>
        <w:tblLook w:val="04A0" w:firstRow="1" w:lastRow="0" w:firstColumn="1" w:lastColumn="0" w:noHBand="0" w:noVBand="1"/>
      </w:tblPr>
      <w:tblGrid>
        <w:gridCol w:w="1435"/>
        <w:gridCol w:w="2070"/>
        <w:gridCol w:w="1350"/>
      </w:tblGrid>
      <w:tr w:rsidR="0026722C" w:rsidRPr="0063717D" w14:paraId="62803BC0" w14:textId="77777777" w:rsidTr="00832E0F">
        <w:trPr>
          <w:trHeight w:val="300"/>
        </w:trPr>
        <w:tc>
          <w:tcPr>
            <w:tcW w:w="4855" w:type="dxa"/>
            <w:gridSpan w:val="3"/>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27A8D00" w14:textId="36747D3A" w:rsidR="0026722C" w:rsidRPr="0063717D" w:rsidRDefault="002974BB" w:rsidP="0026722C">
            <w:pPr>
              <w:spacing w:after="0" w:line="240" w:lineRule="auto"/>
              <w:jc w:val="center"/>
              <w:rPr>
                <w:rFonts w:ascii="Calibri" w:eastAsia="Times New Roman" w:hAnsi="Calibri" w:cs="Calibri"/>
                <w:b/>
                <w:bCs/>
                <w:color w:val="000000"/>
              </w:rPr>
            </w:pPr>
            <w:bookmarkStart w:id="0" w:name="_Hlk105412774"/>
            <w:r w:rsidRPr="0063717D">
              <w:rPr>
                <w:rFonts w:ascii="Calibri" w:eastAsia="Times New Roman" w:hAnsi="Calibri" w:cs="Calibri"/>
                <w:b/>
                <w:bCs/>
                <w:color w:val="000000"/>
              </w:rPr>
              <w:t>VARIANTS BEING MONITORED</w:t>
            </w:r>
          </w:p>
        </w:tc>
      </w:tr>
      <w:tr w:rsidR="0026722C" w:rsidRPr="0063717D" w14:paraId="272FD8E7" w14:textId="77777777" w:rsidTr="00832E0F">
        <w:trPr>
          <w:trHeight w:val="300"/>
        </w:trPr>
        <w:tc>
          <w:tcPr>
            <w:tcW w:w="1435" w:type="dxa"/>
            <w:tcBorders>
              <w:top w:val="nil"/>
              <w:left w:val="single" w:sz="4" w:space="0" w:color="auto"/>
              <w:bottom w:val="single" w:sz="4" w:space="0" w:color="auto"/>
              <w:right w:val="single" w:sz="4" w:space="0" w:color="auto"/>
            </w:tcBorders>
            <w:shd w:val="clear" w:color="000000" w:fill="4472C4"/>
            <w:noWrap/>
            <w:vAlign w:val="center"/>
            <w:hideMark/>
          </w:tcPr>
          <w:p w14:paraId="6C810D3D" w14:textId="0620CB04" w:rsidR="0026722C" w:rsidRPr="0063717D" w:rsidRDefault="00857D2C" w:rsidP="0026722C">
            <w:pPr>
              <w:spacing w:after="0" w:line="240" w:lineRule="auto"/>
              <w:jc w:val="center"/>
              <w:rPr>
                <w:rFonts w:ascii="Calibri" w:eastAsia="Times New Roman" w:hAnsi="Calibri" w:cs="Calibri"/>
                <w:b/>
                <w:bCs/>
                <w:color w:val="FFFFFF"/>
              </w:rPr>
            </w:pPr>
            <w:r w:rsidRPr="0063717D">
              <w:rPr>
                <w:rFonts w:ascii="Calibri" w:eastAsia="Times New Roman" w:hAnsi="Calibri" w:cs="Calibri"/>
                <w:b/>
                <w:bCs/>
                <w:color w:val="FFFFFF"/>
              </w:rPr>
              <w:t>WHO</w:t>
            </w:r>
            <w:r>
              <w:rPr>
                <w:rFonts w:ascii="Calibri" w:eastAsia="Times New Roman" w:hAnsi="Calibri" w:cs="Calibri"/>
                <w:b/>
                <w:bCs/>
                <w:color w:val="FFFFFF"/>
              </w:rPr>
              <w:t>*</w:t>
            </w:r>
            <w:r w:rsidRPr="0063717D">
              <w:rPr>
                <w:rFonts w:ascii="Calibri" w:eastAsia="Times New Roman" w:hAnsi="Calibri" w:cs="Calibri"/>
                <w:b/>
                <w:bCs/>
                <w:color w:val="FFFFFF"/>
              </w:rPr>
              <w:t xml:space="preserve"> LABEL</w:t>
            </w:r>
          </w:p>
        </w:tc>
        <w:tc>
          <w:tcPr>
            <w:tcW w:w="2070" w:type="dxa"/>
            <w:tcBorders>
              <w:top w:val="nil"/>
              <w:left w:val="nil"/>
              <w:bottom w:val="single" w:sz="4" w:space="0" w:color="auto"/>
              <w:right w:val="single" w:sz="4" w:space="0" w:color="auto"/>
            </w:tcBorders>
            <w:shd w:val="clear" w:color="000000" w:fill="4472C4"/>
            <w:noWrap/>
            <w:vAlign w:val="center"/>
            <w:hideMark/>
          </w:tcPr>
          <w:p w14:paraId="2DE5CADB" w14:textId="614D8DC1" w:rsidR="0026722C" w:rsidRPr="0063717D" w:rsidRDefault="00857D2C" w:rsidP="0026722C">
            <w:pPr>
              <w:spacing w:after="0" w:line="240" w:lineRule="auto"/>
              <w:jc w:val="center"/>
              <w:rPr>
                <w:rFonts w:ascii="Calibri" w:eastAsia="Times New Roman" w:hAnsi="Calibri" w:cs="Calibri"/>
                <w:b/>
                <w:bCs/>
                <w:color w:val="FFFFFF"/>
              </w:rPr>
            </w:pPr>
            <w:r w:rsidRPr="0063717D">
              <w:rPr>
                <w:rFonts w:ascii="Calibri" w:eastAsia="Times New Roman" w:hAnsi="Calibri" w:cs="Calibri"/>
                <w:b/>
                <w:bCs/>
                <w:color w:val="FFFFFF"/>
              </w:rPr>
              <w:t>VARIANT</w:t>
            </w:r>
          </w:p>
        </w:tc>
        <w:tc>
          <w:tcPr>
            <w:tcW w:w="1350" w:type="dxa"/>
            <w:tcBorders>
              <w:top w:val="nil"/>
              <w:left w:val="nil"/>
              <w:bottom w:val="single" w:sz="4" w:space="0" w:color="auto"/>
              <w:right w:val="single" w:sz="4" w:space="0" w:color="auto"/>
            </w:tcBorders>
            <w:shd w:val="clear" w:color="000000" w:fill="4472C4"/>
            <w:noWrap/>
            <w:vAlign w:val="center"/>
            <w:hideMark/>
          </w:tcPr>
          <w:p w14:paraId="63A40A66" w14:textId="09394A0E" w:rsidR="0026722C" w:rsidRPr="0063717D" w:rsidRDefault="00857D2C" w:rsidP="0026722C">
            <w:pPr>
              <w:spacing w:after="0" w:line="240" w:lineRule="auto"/>
              <w:jc w:val="center"/>
              <w:rPr>
                <w:rFonts w:ascii="Calibri" w:eastAsia="Times New Roman" w:hAnsi="Calibri" w:cs="Calibri"/>
                <w:b/>
                <w:bCs/>
                <w:color w:val="FFFFFF"/>
              </w:rPr>
            </w:pPr>
            <w:r w:rsidRPr="0063717D">
              <w:rPr>
                <w:rFonts w:ascii="Calibri" w:eastAsia="Times New Roman" w:hAnsi="Calibri" w:cs="Calibri"/>
                <w:b/>
                <w:bCs/>
                <w:color w:val="FFFFFF"/>
              </w:rPr>
              <w:t>CASES</w:t>
            </w:r>
          </w:p>
        </w:tc>
      </w:tr>
      <w:tr w:rsidR="0026722C" w:rsidRPr="0063717D" w14:paraId="476CD02D"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1A0D455"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Alpha</w:t>
            </w:r>
          </w:p>
        </w:tc>
        <w:tc>
          <w:tcPr>
            <w:tcW w:w="2070" w:type="dxa"/>
            <w:tcBorders>
              <w:top w:val="nil"/>
              <w:left w:val="nil"/>
              <w:bottom w:val="single" w:sz="4" w:space="0" w:color="auto"/>
              <w:right w:val="single" w:sz="4" w:space="0" w:color="auto"/>
            </w:tcBorders>
            <w:shd w:val="clear" w:color="auto" w:fill="auto"/>
            <w:noWrap/>
            <w:vAlign w:val="bottom"/>
            <w:hideMark/>
          </w:tcPr>
          <w:p w14:paraId="41FEA67B"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B.1.1.7</w:t>
            </w:r>
          </w:p>
        </w:tc>
        <w:tc>
          <w:tcPr>
            <w:tcW w:w="1350" w:type="dxa"/>
            <w:tcBorders>
              <w:top w:val="nil"/>
              <w:left w:val="nil"/>
              <w:bottom w:val="single" w:sz="4" w:space="0" w:color="auto"/>
              <w:right w:val="single" w:sz="4" w:space="0" w:color="auto"/>
            </w:tcBorders>
            <w:shd w:val="clear" w:color="auto" w:fill="auto"/>
            <w:noWrap/>
            <w:vAlign w:val="bottom"/>
            <w:hideMark/>
          </w:tcPr>
          <w:p w14:paraId="6145A236" w14:textId="530E311E" w:rsidR="0026722C" w:rsidRPr="0063717D" w:rsidRDefault="00D822DD" w:rsidP="00832E0F">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F342F">
              <w:rPr>
                <w:rFonts w:ascii="Calibri" w:eastAsia="Times New Roman" w:hAnsi="Calibri" w:cs="Calibri"/>
                <w:color w:val="000000"/>
              </w:rPr>
              <w:t>1</w:t>
            </w:r>
            <w:r w:rsidR="00832E0F">
              <w:rPr>
                <w:rFonts w:ascii="Calibri" w:eastAsia="Times New Roman" w:hAnsi="Calibri" w:cs="Calibri"/>
                <w:color w:val="000000"/>
              </w:rPr>
              <w:t>0</w:t>
            </w:r>
          </w:p>
        </w:tc>
      </w:tr>
      <w:tr w:rsidR="0026722C" w:rsidRPr="0063717D" w14:paraId="78B77C89"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47B3107"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Beta</w:t>
            </w:r>
          </w:p>
        </w:tc>
        <w:tc>
          <w:tcPr>
            <w:tcW w:w="2070" w:type="dxa"/>
            <w:tcBorders>
              <w:top w:val="nil"/>
              <w:left w:val="nil"/>
              <w:bottom w:val="single" w:sz="4" w:space="0" w:color="auto"/>
              <w:right w:val="single" w:sz="4" w:space="0" w:color="auto"/>
            </w:tcBorders>
            <w:shd w:val="clear" w:color="auto" w:fill="auto"/>
            <w:noWrap/>
            <w:vAlign w:val="bottom"/>
            <w:hideMark/>
          </w:tcPr>
          <w:p w14:paraId="7514BBD9"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B.1.351</w:t>
            </w:r>
          </w:p>
        </w:tc>
        <w:tc>
          <w:tcPr>
            <w:tcW w:w="1350" w:type="dxa"/>
            <w:tcBorders>
              <w:top w:val="nil"/>
              <w:left w:val="nil"/>
              <w:bottom w:val="single" w:sz="4" w:space="0" w:color="auto"/>
              <w:right w:val="single" w:sz="4" w:space="0" w:color="auto"/>
            </w:tcBorders>
            <w:shd w:val="clear" w:color="auto" w:fill="auto"/>
            <w:noWrap/>
            <w:vAlign w:val="bottom"/>
            <w:hideMark/>
          </w:tcPr>
          <w:p w14:paraId="377759A9" w14:textId="4B19E445" w:rsidR="0026722C" w:rsidRPr="0063717D" w:rsidRDefault="00D822DD" w:rsidP="00832E0F">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D0DA6" w:rsidRPr="0063717D" w14:paraId="2A1C8F57"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tcPr>
          <w:p w14:paraId="1B8A2501" w14:textId="5F729C94" w:rsidR="00CD0DA6" w:rsidRPr="0063717D" w:rsidRDefault="00CD0DA6" w:rsidP="0026722C">
            <w:pPr>
              <w:spacing w:after="0" w:line="240" w:lineRule="auto"/>
              <w:jc w:val="center"/>
              <w:rPr>
                <w:rFonts w:ascii="Calibri" w:eastAsia="Times New Roman" w:hAnsi="Calibri" w:cs="Calibri"/>
                <w:color w:val="000000"/>
              </w:rPr>
            </w:pPr>
            <w:r>
              <w:rPr>
                <w:rFonts w:ascii="Calibri" w:eastAsia="Times New Roman" w:hAnsi="Calibri" w:cs="Calibri"/>
                <w:color w:val="000000"/>
              </w:rPr>
              <w:t>Delta</w:t>
            </w:r>
          </w:p>
        </w:tc>
        <w:tc>
          <w:tcPr>
            <w:tcW w:w="2070" w:type="dxa"/>
            <w:tcBorders>
              <w:top w:val="nil"/>
              <w:left w:val="nil"/>
              <w:bottom w:val="single" w:sz="4" w:space="0" w:color="auto"/>
              <w:right w:val="single" w:sz="4" w:space="0" w:color="auto"/>
            </w:tcBorders>
            <w:shd w:val="clear" w:color="auto" w:fill="auto"/>
            <w:noWrap/>
            <w:vAlign w:val="bottom"/>
          </w:tcPr>
          <w:p w14:paraId="1DBA4A64" w14:textId="7F215ABD" w:rsidR="00CD0DA6" w:rsidRPr="0063717D" w:rsidRDefault="00CD0DA6" w:rsidP="00CD0DA6">
            <w:pPr>
              <w:spacing w:after="0" w:line="240" w:lineRule="auto"/>
              <w:jc w:val="center"/>
              <w:rPr>
                <w:rFonts w:ascii="Calibri" w:eastAsia="Times New Roman" w:hAnsi="Calibri" w:cs="Calibri"/>
                <w:color w:val="000000"/>
              </w:rPr>
            </w:pPr>
            <w:r>
              <w:rPr>
                <w:rFonts w:ascii="Calibri" w:eastAsia="Times New Roman" w:hAnsi="Calibri" w:cs="Calibri"/>
                <w:color w:val="000000"/>
              </w:rPr>
              <w:t>B.1.617.2 and AY lineages</w:t>
            </w:r>
          </w:p>
        </w:tc>
        <w:tc>
          <w:tcPr>
            <w:tcW w:w="1350" w:type="dxa"/>
            <w:tcBorders>
              <w:top w:val="nil"/>
              <w:left w:val="nil"/>
              <w:bottom w:val="single" w:sz="4" w:space="0" w:color="auto"/>
              <w:right w:val="single" w:sz="4" w:space="0" w:color="auto"/>
            </w:tcBorders>
            <w:shd w:val="clear" w:color="auto" w:fill="auto"/>
            <w:noWrap/>
            <w:vAlign w:val="bottom"/>
          </w:tcPr>
          <w:p w14:paraId="0EC4AC8E" w14:textId="6FD85305" w:rsidR="00CD0DA6" w:rsidRPr="0063717D" w:rsidRDefault="00832E0F" w:rsidP="00832E0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r w:rsidR="00D37523">
              <w:rPr>
                <w:rFonts w:ascii="Calibri" w:eastAsia="Times New Roman" w:hAnsi="Calibri" w:cs="Calibri"/>
                <w:color w:val="000000"/>
              </w:rPr>
              <w:t>81</w:t>
            </w:r>
          </w:p>
        </w:tc>
      </w:tr>
      <w:tr w:rsidR="0026722C" w:rsidRPr="0063717D" w14:paraId="6DD8A96B"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231934C"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Gamma</w:t>
            </w:r>
          </w:p>
        </w:tc>
        <w:tc>
          <w:tcPr>
            <w:tcW w:w="2070" w:type="dxa"/>
            <w:tcBorders>
              <w:top w:val="nil"/>
              <w:left w:val="nil"/>
              <w:bottom w:val="single" w:sz="4" w:space="0" w:color="auto"/>
              <w:right w:val="single" w:sz="4" w:space="0" w:color="auto"/>
            </w:tcBorders>
            <w:shd w:val="clear" w:color="auto" w:fill="auto"/>
            <w:noWrap/>
            <w:vAlign w:val="bottom"/>
            <w:hideMark/>
          </w:tcPr>
          <w:p w14:paraId="32ECAA72"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P.1</w:t>
            </w:r>
          </w:p>
        </w:tc>
        <w:tc>
          <w:tcPr>
            <w:tcW w:w="1350" w:type="dxa"/>
            <w:tcBorders>
              <w:top w:val="nil"/>
              <w:left w:val="nil"/>
              <w:bottom w:val="single" w:sz="4" w:space="0" w:color="auto"/>
              <w:right w:val="single" w:sz="4" w:space="0" w:color="auto"/>
            </w:tcBorders>
            <w:shd w:val="clear" w:color="auto" w:fill="auto"/>
            <w:noWrap/>
            <w:vAlign w:val="bottom"/>
            <w:hideMark/>
          </w:tcPr>
          <w:p w14:paraId="3C53971B" w14:textId="4B8DF571" w:rsidR="0026722C" w:rsidRPr="0063717D" w:rsidRDefault="0026722C" w:rsidP="00832E0F">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1</w:t>
            </w:r>
            <w:r w:rsidR="001F342F">
              <w:rPr>
                <w:rFonts w:ascii="Calibri" w:eastAsia="Times New Roman" w:hAnsi="Calibri" w:cs="Calibri"/>
                <w:color w:val="000000"/>
              </w:rPr>
              <w:t>6</w:t>
            </w:r>
            <w:r w:rsidR="00D22001">
              <w:rPr>
                <w:rFonts w:ascii="Calibri" w:eastAsia="Times New Roman" w:hAnsi="Calibri" w:cs="Calibri"/>
                <w:color w:val="000000"/>
              </w:rPr>
              <w:t>9</w:t>
            </w:r>
          </w:p>
        </w:tc>
      </w:tr>
      <w:tr w:rsidR="0026722C" w:rsidRPr="0063717D" w14:paraId="74C793D4"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BE85A12"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Epsilon</w:t>
            </w:r>
          </w:p>
        </w:tc>
        <w:tc>
          <w:tcPr>
            <w:tcW w:w="2070" w:type="dxa"/>
            <w:tcBorders>
              <w:top w:val="nil"/>
              <w:left w:val="nil"/>
              <w:bottom w:val="single" w:sz="4" w:space="0" w:color="auto"/>
              <w:right w:val="single" w:sz="4" w:space="0" w:color="auto"/>
            </w:tcBorders>
            <w:shd w:val="clear" w:color="auto" w:fill="auto"/>
            <w:noWrap/>
            <w:vAlign w:val="bottom"/>
            <w:hideMark/>
          </w:tcPr>
          <w:p w14:paraId="0BD4231C"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B.1.427 and B.1.429</w:t>
            </w:r>
          </w:p>
        </w:tc>
        <w:tc>
          <w:tcPr>
            <w:tcW w:w="1350" w:type="dxa"/>
            <w:tcBorders>
              <w:top w:val="nil"/>
              <w:left w:val="nil"/>
              <w:bottom w:val="single" w:sz="4" w:space="0" w:color="auto"/>
              <w:right w:val="single" w:sz="4" w:space="0" w:color="auto"/>
            </w:tcBorders>
            <w:shd w:val="clear" w:color="auto" w:fill="auto"/>
            <w:noWrap/>
            <w:vAlign w:val="bottom"/>
            <w:hideMark/>
          </w:tcPr>
          <w:p w14:paraId="64538FFC" w14:textId="4AA373C7" w:rsidR="0026722C" w:rsidRPr="0063717D" w:rsidRDefault="00134560" w:rsidP="00832E0F">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7B6609">
              <w:rPr>
                <w:rFonts w:ascii="Calibri" w:eastAsia="Times New Roman" w:hAnsi="Calibri" w:cs="Calibri"/>
                <w:color w:val="000000"/>
              </w:rPr>
              <w:t>2</w:t>
            </w:r>
            <w:r w:rsidR="00832E0F">
              <w:rPr>
                <w:rFonts w:ascii="Calibri" w:eastAsia="Times New Roman" w:hAnsi="Calibri" w:cs="Calibri"/>
                <w:color w:val="000000"/>
              </w:rPr>
              <w:t>3</w:t>
            </w:r>
          </w:p>
        </w:tc>
      </w:tr>
      <w:tr w:rsidR="0026722C" w:rsidRPr="0063717D" w14:paraId="791FB77E"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77F31B1"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Iota</w:t>
            </w:r>
          </w:p>
        </w:tc>
        <w:tc>
          <w:tcPr>
            <w:tcW w:w="2070" w:type="dxa"/>
            <w:tcBorders>
              <w:top w:val="nil"/>
              <w:left w:val="nil"/>
              <w:bottom w:val="single" w:sz="4" w:space="0" w:color="auto"/>
              <w:right w:val="single" w:sz="4" w:space="0" w:color="auto"/>
            </w:tcBorders>
            <w:shd w:val="clear" w:color="auto" w:fill="auto"/>
            <w:noWrap/>
            <w:vAlign w:val="bottom"/>
            <w:hideMark/>
          </w:tcPr>
          <w:p w14:paraId="55A20893"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B.1.526</w:t>
            </w:r>
          </w:p>
        </w:tc>
        <w:tc>
          <w:tcPr>
            <w:tcW w:w="1350" w:type="dxa"/>
            <w:tcBorders>
              <w:top w:val="nil"/>
              <w:left w:val="nil"/>
              <w:bottom w:val="single" w:sz="4" w:space="0" w:color="auto"/>
              <w:right w:val="single" w:sz="4" w:space="0" w:color="auto"/>
            </w:tcBorders>
            <w:shd w:val="clear" w:color="auto" w:fill="auto"/>
            <w:noWrap/>
            <w:vAlign w:val="bottom"/>
            <w:hideMark/>
          </w:tcPr>
          <w:p w14:paraId="442FCEDC" w14:textId="44B461E8" w:rsidR="0026722C" w:rsidRPr="0063717D" w:rsidRDefault="00745499" w:rsidP="00832E0F">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CA7CFD">
              <w:rPr>
                <w:rFonts w:ascii="Calibri" w:eastAsia="Times New Roman" w:hAnsi="Calibri" w:cs="Calibri"/>
                <w:color w:val="000000"/>
              </w:rPr>
              <w:t>0</w:t>
            </w:r>
          </w:p>
        </w:tc>
      </w:tr>
      <w:tr w:rsidR="0026722C" w:rsidRPr="0063717D" w14:paraId="517C6563" w14:textId="77777777" w:rsidTr="00832E0F">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0CF5A5A"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Mu</w:t>
            </w:r>
          </w:p>
        </w:tc>
        <w:tc>
          <w:tcPr>
            <w:tcW w:w="2070" w:type="dxa"/>
            <w:tcBorders>
              <w:top w:val="nil"/>
              <w:left w:val="nil"/>
              <w:bottom w:val="single" w:sz="4" w:space="0" w:color="auto"/>
              <w:right w:val="single" w:sz="4" w:space="0" w:color="auto"/>
            </w:tcBorders>
            <w:shd w:val="clear" w:color="auto" w:fill="auto"/>
            <w:noWrap/>
            <w:vAlign w:val="bottom"/>
            <w:hideMark/>
          </w:tcPr>
          <w:p w14:paraId="3DCA1905" w14:textId="77777777" w:rsidR="0026722C" w:rsidRPr="0063717D" w:rsidRDefault="0026722C" w:rsidP="0026722C">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B.1.621</w:t>
            </w:r>
          </w:p>
        </w:tc>
        <w:tc>
          <w:tcPr>
            <w:tcW w:w="1350" w:type="dxa"/>
            <w:tcBorders>
              <w:top w:val="nil"/>
              <w:left w:val="nil"/>
              <w:bottom w:val="single" w:sz="4" w:space="0" w:color="auto"/>
              <w:right w:val="single" w:sz="4" w:space="0" w:color="auto"/>
            </w:tcBorders>
            <w:shd w:val="clear" w:color="auto" w:fill="auto"/>
            <w:noWrap/>
            <w:vAlign w:val="bottom"/>
            <w:hideMark/>
          </w:tcPr>
          <w:p w14:paraId="0D2EA4FE" w14:textId="29DF6ED9" w:rsidR="0026722C" w:rsidRPr="0063717D" w:rsidRDefault="004E6E42" w:rsidP="0026722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D22001">
              <w:rPr>
                <w:rFonts w:ascii="Calibri" w:eastAsia="Times New Roman" w:hAnsi="Calibri" w:cs="Calibri"/>
                <w:color w:val="000000"/>
              </w:rPr>
              <w:t>6</w:t>
            </w:r>
          </w:p>
        </w:tc>
      </w:tr>
      <w:tr w:rsidR="0026722C" w:rsidRPr="0063717D" w14:paraId="3DA9F741" w14:textId="77777777" w:rsidTr="00832E0F">
        <w:trPr>
          <w:trHeight w:val="300"/>
        </w:trPr>
        <w:tc>
          <w:tcPr>
            <w:tcW w:w="3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A5AE3" w14:textId="77777777" w:rsidR="0026722C" w:rsidRPr="0063717D" w:rsidRDefault="0026722C" w:rsidP="0026722C">
            <w:pPr>
              <w:spacing w:after="0" w:line="240" w:lineRule="auto"/>
              <w:jc w:val="center"/>
              <w:rPr>
                <w:rFonts w:ascii="Calibri" w:eastAsia="Times New Roman" w:hAnsi="Calibri" w:cs="Calibri"/>
                <w:b/>
                <w:color w:val="000000"/>
              </w:rPr>
            </w:pPr>
            <w:r w:rsidRPr="0063717D">
              <w:rPr>
                <w:rFonts w:ascii="Calibri" w:eastAsia="Times New Roman" w:hAnsi="Calibri" w:cs="Calibri"/>
                <w:b/>
                <w:color w:val="000000"/>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3B8D7ABA" w14:textId="66D5E401" w:rsidR="0026722C" w:rsidRPr="0063717D" w:rsidRDefault="00832E0F" w:rsidP="0026722C">
            <w:pPr>
              <w:spacing w:after="0" w:line="240" w:lineRule="auto"/>
              <w:jc w:val="center"/>
              <w:rPr>
                <w:rFonts w:ascii="Calibri" w:eastAsia="Times New Roman" w:hAnsi="Calibri" w:cs="Calibri"/>
                <w:b/>
                <w:color w:val="000000"/>
              </w:rPr>
            </w:pPr>
            <w:r>
              <w:rPr>
                <w:rFonts w:ascii="Calibri" w:eastAsia="Times New Roman" w:hAnsi="Calibri" w:cs="Calibri"/>
                <w:b/>
                <w:color w:val="000000"/>
              </w:rPr>
              <w:t>1,7</w:t>
            </w:r>
            <w:r w:rsidR="00D37523">
              <w:rPr>
                <w:rFonts w:ascii="Calibri" w:eastAsia="Times New Roman" w:hAnsi="Calibri" w:cs="Calibri"/>
                <w:b/>
                <w:color w:val="000000"/>
              </w:rPr>
              <w:t>20</w:t>
            </w:r>
          </w:p>
        </w:tc>
      </w:tr>
      <w:bookmarkEnd w:id="0"/>
    </w:tbl>
    <w:p w14:paraId="057281E0" w14:textId="1C2C7AA7" w:rsidR="001B20F5" w:rsidRPr="00720FC0" w:rsidRDefault="001B20F5">
      <w:pPr>
        <w:rPr>
          <w:rFonts w:cstheme="minorHAnsi"/>
        </w:rPr>
      </w:pPr>
    </w:p>
    <w:p w14:paraId="19F399D4" w14:textId="0D155AA1" w:rsidR="00921470" w:rsidRPr="00720FC0" w:rsidRDefault="00921470">
      <w:pPr>
        <w:rPr>
          <w:rFonts w:cstheme="minorHAnsi"/>
        </w:rPr>
      </w:pPr>
    </w:p>
    <w:p w14:paraId="31610C85" w14:textId="1680E613" w:rsidR="00DB1456" w:rsidRPr="00720FC0" w:rsidRDefault="00DB1456">
      <w:pPr>
        <w:rPr>
          <w:rFonts w:cstheme="minorHAnsi"/>
        </w:rPr>
      </w:pPr>
    </w:p>
    <w:p w14:paraId="732A0E20" w14:textId="522AD34F" w:rsidR="00B22607" w:rsidRPr="00720FC0" w:rsidRDefault="00B22607" w:rsidP="00B22607">
      <w:pPr>
        <w:rPr>
          <w:rFonts w:cstheme="minorHAnsi"/>
        </w:rPr>
      </w:pPr>
    </w:p>
    <w:p w14:paraId="2F6CCA3A" w14:textId="3336D43E" w:rsidR="00B22607" w:rsidRPr="00720FC0" w:rsidRDefault="00B22607" w:rsidP="00B22607">
      <w:pPr>
        <w:rPr>
          <w:rFonts w:cstheme="minorHAnsi"/>
        </w:rPr>
      </w:pPr>
    </w:p>
    <w:tbl>
      <w:tblPr>
        <w:tblpPr w:leftFromText="180" w:rightFromText="180" w:vertAnchor="text" w:horzAnchor="page" w:tblpX="8101" w:tblpY="295"/>
        <w:tblW w:w="3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770"/>
      </w:tblGrid>
      <w:tr w:rsidR="00865540" w:rsidRPr="0063717D" w14:paraId="5D83E0D1" w14:textId="77777777" w:rsidTr="00865540">
        <w:trPr>
          <w:trHeight w:val="257"/>
        </w:trPr>
        <w:tc>
          <w:tcPr>
            <w:tcW w:w="3235" w:type="dxa"/>
            <w:gridSpan w:val="2"/>
            <w:shd w:val="clear" w:color="000000" w:fill="4472C4"/>
            <w:noWrap/>
            <w:vAlign w:val="center"/>
            <w:hideMark/>
          </w:tcPr>
          <w:p w14:paraId="2018410A" w14:textId="77777777" w:rsidR="00865540" w:rsidRPr="0063717D" w:rsidRDefault="00865540" w:rsidP="00865540">
            <w:pPr>
              <w:spacing w:after="0" w:line="240" w:lineRule="auto"/>
              <w:jc w:val="center"/>
              <w:rPr>
                <w:rFonts w:ascii="Calibri" w:eastAsia="Times New Roman" w:hAnsi="Calibri" w:cs="Calibri"/>
                <w:b/>
                <w:bCs/>
                <w:color w:val="FFFFFF"/>
              </w:rPr>
            </w:pPr>
            <w:r w:rsidRPr="0063717D">
              <w:rPr>
                <w:rFonts w:ascii="Calibri" w:eastAsia="Times New Roman" w:hAnsi="Calibri" w:cs="Calibri"/>
                <w:b/>
                <w:bCs/>
                <w:color w:val="FFFFFF"/>
              </w:rPr>
              <w:t>VARIANTS BEING MONITORED BY AGE RANGE</w:t>
            </w:r>
          </w:p>
        </w:tc>
      </w:tr>
      <w:tr w:rsidR="00865540" w:rsidRPr="0063717D" w14:paraId="5AE4095D" w14:textId="77777777" w:rsidTr="00865540">
        <w:trPr>
          <w:trHeight w:val="257"/>
        </w:trPr>
        <w:tc>
          <w:tcPr>
            <w:tcW w:w="2465" w:type="dxa"/>
            <w:shd w:val="clear" w:color="auto" w:fill="auto"/>
            <w:noWrap/>
            <w:vAlign w:val="center"/>
            <w:hideMark/>
          </w:tcPr>
          <w:p w14:paraId="27549702" w14:textId="77777777" w:rsidR="00865540" w:rsidRPr="0063717D" w:rsidRDefault="00865540" w:rsidP="00865540">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0-17</w:t>
            </w:r>
          </w:p>
        </w:tc>
        <w:tc>
          <w:tcPr>
            <w:tcW w:w="770" w:type="dxa"/>
            <w:shd w:val="clear" w:color="auto" w:fill="auto"/>
            <w:noWrap/>
            <w:vAlign w:val="center"/>
            <w:hideMark/>
          </w:tcPr>
          <w:p w14:paraId="7331DC79" w14:textId="08AD01A1" w:rsidR="00865540" w:rsidRPr="0063717D" w:rsidRDefault="00865540" w:rsidP="00865540">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r w:rsidR="00D37523">
              <w:rPr>
                <w:rFonts w:ascii="Calibri" w:eastAsia="Times New Roman" w:hAnsi="Calibri" w:cs="Calibri"/>
                <w:color w:val="000000"/>
              </w:rPr>
              <w:t>8</w:t>
            </w:r>
          </w:p>
        </w:tc>
      </w:tr>
      <w:tr w:rsidR="00865540" w:rsidRPr="0063717D" w14:paraId="7AAEE776" w14:textId="77777777" w:rsidTr="00865540">
        <w:trPr>
          <w:trHeight w:val="257"/>
        </w:trPr>
        <w:tc>
          <w:tcPr>
            <w:tcW w:w="2465" w:type="dxa"/>
            <w:shd w:val="clear" w:color="auto" w:fill="auto"/>
            <w:noWrap/>
            <w:vAlign w:val="center"/>
            <w:hideMark/>
          </w:tcPr>
          <w:p w14:paraId="794814EA" w14:textId="77777777" w:rsidR="00865540" w:rsidRPr="0063717D" w:rsidRDefault="00865540" w:rsidP="00865540">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18-49</w:t>
            </w:r>
          </w:p>
        </w:tc>
        <w:tc>
          <w:tcPr>
            <w:tcW w:w="770" w:type="dxa"/>
            <w:shd w:val="clear" w:color="auto" w:fill="auto"/>
            <w:noWrap/>
            <w:vAlign w:val="center"/>
            <w:hideMark/>
          </w:tcPr>
          <w:p w14:paraId="5D5756EF" w14:textId="38491BF6" w:rsidR="00865540" w:rsidRPr="0063717D" w:rsidRDefault="00865540" w:rsidP="00865540">
            <w:pPr>
              <w:spacing w:after="0" w:line="240" w:lineRule="auto"/>
              <w:jc w:val="center"/>
              <w:rPr>
                <w:rFonts w:ascii="Calibri" w:eastAsia="Times New Roman" w:hAnsi="Calibri" w:cs="Calibri"/>
                <w:color w:val="000000"/>
              </w:rPr>
            </w:pPr>
            <w:r>
              <w:rPr>
                <w:rFonts w:ascii="Calibri" w:eastAsia="Times New Roman" w:hAnsi="Calibri" w:cs="Calibri"/>
                <w:color w:val="000000"/>
              </w:rPr>
              <w:t>94</w:t>
            </w:r>
            <w:r w:rsidR="00D37523">
              <w:rPr>
                <w:rFonts w:ascii="Calibri" w:eastAsia="Times New Roman" w:hAnsi="Calibri" w:cs="Calibri"/>
                <w:color w:val="000000"/>
              </w:rPr>
              <w:t>7</w:t>
            </w:r>
          </w:p>
        </w:tc>
      </w:tr>
      <w:tr w:rsidR="00865540" w:rsidRPr="0063717D" w14:paraId="68BB536A" w14:textId="77777777" w:rsidTr="00865540">
        <w:trPr>
          <w:trHeight w:val="257"/>
        </w:trPr>
        <w:tc>
          <w:tcPr>
            <w:tcW w:w="2465" w:type="dxa"/>
            <w:shd w:val="clear" w:color="auto" w:fill="auto"/>
            <w:noWrap/>
            <w:vAlign w:val="center"/>
            <w:hideMark/>
          </w:tcPr>
          <w:p w14:paraId="22F29580" w14:textId="77777777" w:rsidR="00865540" w:rsidRPr="0063717D" w:rsidRDefault="00865540" w:rsidP="00865540">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50-64</w:t>
            </w:r>
          </w:p>
        </w:tc>
        <w:tc>
          <w:tcPr>
            <w:tcW w:w="770" w:type="dxa"/>
            <w:shd w:val="clear" w:color="auto" w:fill="auto"/>
            <w:noWrap/>
            <w:vAlign w:val="center"/>
            <w:hideMark/>
          </w:tcPr>
          <w:p w14:paraId="4F5E1E40" w14:textId="77777777" w:rsidR="00865540" w:rsidRPr="0063717D" w:rsidRDefault="00865540" w:rsidP="00865540">
            <w:pPr>
              <w:spacing w:after="0" w:line="240" w:lineRule="auto"/>
              <w:jc w:val="center"/>
              <w:rPr>
                <w:rFonts w:ascii="Calibri" w:eastAsia="Times New Roman" w:hAnsi="Calibri" w:cs="Calibri"/>
                <w:color w:val="000000"/>
              </w:rPr>
            </w:pPr>
            <w:r>
              <w:rPr>
                <w:rFonts w:ascii="Calibri" w:eastAsia="Times New Roman" w:hAnsi="Calibri" w:cs="Calibri"/>
                <w:color w:val="000000"/>
              </w:rPr>
              <w:t>262</w:t>
            </w:r>
          </w:p>
        </w:tc>
      </w:tr>
      <w:tr w:rsidR="00865540" w:rsidRPr="0063717D" w14:paraId="78398D1C" w14:textId="77777777" w:rsidTr="00865540">
        <w:trPr>
          <w:trHeight w:val="257"/>
        </w:trPr>
        <w:tc>
          <w:tcPr>
            <w:tcW w:w="2465" w:type="dxa"/>
            <w:shd w:val="clear" w:color="auto" w:fill="auto"/>
            <w:noWrap/>
            <w:vAlign w:val="center"/>
            <w:hideMark/>
          </w:tcPr>
          <w:p w14:paraId="757C055D" w14:textId="77777777" w:rsidR="00865540" w:rsidRPr="0063717D" w:rsidRDefault="00865540" w:rsidP="00865540">
            <w:pPr>
              <w:spacing w:after="0" w:line="240" w:lineRule="auto"/>
              <w:jc w:val="center"/>
              <w:rPr>
                <w:rFonts w:ascii="Calibri" w:eastAsia="Times New Roman" w:hAnsi="Calibri" w:cs="Calibri"/>
                <w:color w:val="000000"/>
              </w:rPr>
            </w:pPr>
            <w:r w:rsidRPr="0063717D">
              <w:rPr>
                <w:rFonts w:ascii="Calibri" w:eastAsia="Times New Roman" w:hAnsi="Calibri" w:cs="Calibri"/>
                <w:color w:val="000000"/>
              </w:rPr>
              <w:t>65+</w:t>
            </w:r>
          </w:p>
        </w:tc>
        <w:tc>
          <w:tcPr>
            <w:tcW w:w="770" w:type="dxa"/>
            <w:shd w:val="clear" w:color="auto" w:fill="auto"/>
            <w:noWrap/>
            <w:vAlign w:val="center"/>
            <w:hideMark/>
          </w:tcPr>
          <w:p w14:paraId="31E6A44B" w14:textId="77777777" w:rsidR="00865540" w:rsidRPr="0063717D" w:rsidRDefault="00865540" w:rsidP="00865540">
            <w:pPr>
              <w:spacing w:after="0" w:line="240" w:lineRule="auto"/>
              <w:jc w:val="center"/>
              <w:rPr>
                <w:rFonts w:ascii="Calibri" w:eastAsia="Times New Roman" w:hAnsi="Calibri" w:cs="Calibri"/>
                <w:color w:val="000000"/>
              </w:rPr>
            </w:pPr>
            <w:r>
              <w:rPr>
                <w:rFonts w:ascii="Calibri" w:eastAsia="Times New Roman" w:hAnsi="Calibri" w:cs="Calibri"/>
                <w:color w:val="000000"/>
              </w:rPr>
              <w:t>103</w:t>
            </w:r>
          </w:p>
        </w:tc>
      </w:tr>
      <w:tr w:rsidR="00865540" w:rsidRPr="0063717D" w14:paraId="20E131AB" w14:textId="77777777" w:rsidTr="00865540">
        <w:trPr>
          <w:trHeight w:val="257"/>
        </w:trPr>
        <w:tc>
          <w:tcPr>
            <w:tcW w:w="2465" w:type="dxa"/>
            <w:shd w:val="clear" w:color="auto" w:fill="auto"/>
            <w:noWrap/>
            <w:vAlign w:val="center"/>
            <w:hideMark/>
          </w:tcPr>
          <w:p w14:paraId="52E77065" w14:textId="77777777" w:rsidR="00865540" w:rsidRPr="0063717D" w:rsidRDefault="00865540" w:rsidP="00865540">
            <w:pPr>
              <w:spacing w:after="0" w:line="240" w:lineRule="auto"/>
              <w:jc w:val="center"/>
              <w:rPr>
                <w:rFonts w:ascii="Calibri" w:eastAsia="Times New Roman" w:hAnsi="Calibri" w:cs="Calibri"/>
                <w:b/>
                <w:color w:val="000000"/>
              </w:rPr>
            </w:pPr>
            <w:r w:rsidRPr="0063717D">
              <w:rPr>
                <w:rFonts w:ascii="Calibri" w:eastAsia="Times New Roman" w:hAnsi="Calibri" w:cs="Calibri"/>
                <w:b/>
                <w:color w:val="000000"/>
              </w:rPr>
              <w:t>Total</w:t>
            </w:r>
          </w:p>
        </w:tc>
        <w:tc>
          <w:tcPr>
            <w:tcW w:w="770" w:type="dxa"/>
            <w:shd w:val="clear" w:color="auto" w:fill="auto"/>
            <w:noWrap/>
            <w:vAlign w:val="center"/>
            <w:hideMark/>
          </w:tcPr>
          <w:p w14:paraId="13CFAB09" w14:textId="6A2A120B" w:rsidR="00865540" w:rsidRPr="0063717D" w:rsidRDefault="00865540" w:rsidP="00865540">
            <w:pPr>
              <w:spacing w:after="0" w:line="240" w:lineRule="auto"/>
              <w:jc w:val="center"/>
              <w:rPr>
                <w:rFonts w:ascii="Calibri" w:eastAsia="Times New Roman" w:hAnsi="Calibri" w:cs="Calibri"/>
                <w:b/>
                <w:color w:val="000000"/>
              </w:rPr>
            </w:pPr>
            <w:r>
              <w:rPr>
                <w:rFonts w:ascii="Calibri" w:eastAsia="Times New Roman" w:hAnsi="Calibri" w:cs="Calibri"/>
                <w:b/>
                <w:color w:val="000000"/>
              </w:rPr>
              <w:t>1,7</w:t>
            </w:r>
            <w:r w:rsidR="00D37523">
              <w:rPr>
                <w:rFonts w:ascii="Calibri" w:eastAsia="Times New Roman" w:hAnsi="Calibri" w:cs="Calibri"/>
                <w:b/>
                <w:color w:val="000000"/>
              </w:rPr>
              <w:t>20</w:t>
            </w:r>
          </w:p>
        </w:tc>
      </w:tr>
    </w:tbl>
    <w:p w14:paraId="7B96DC6C" w14:textId="3698DC85" w:rsidR="00B22607" w:rsidRPr="00720FC0" w:rsidRDefault="0074480F" w:rsidP="00B22607">
      <w:pPr>
        <w:rPr>
          <w:rFonts w:cstheme="minorHAnsi"/>
        </w:rPr>
      </w:pPr>
      <w:r w:rsidRPr="00523F4E">
        <w:rPr>
          <w:rFonts w:cstheme="minorHAnsi"/>
          <w:noProof/>
        </w:rPr>
        <mc:AlternateContent>
          <mc:Choice Requires="wps">
            <w:drawing>
              <wp:anchor distT="45720" distB="45720" distL="114300" distR="114300" simplePos="0" relativeHeight="251658253" behindDoc="1" locked="0" layoutInCell="1" allowOverlap="1" wp14:anchorId="57D3E023" wp14:editId="06F41985">
                <wp:simplePos x="0" y="0"/>
                <wp:positionH relativeFrom="margin">
                  <wp:posOffset>455295</wp:posOffset>
                </wp:positionH>
                <wp:positionV relativeFrom="paragraph">
                  <wp:posOffset>102235</wp:posOffset>
                </wp:positionV>
                <wp:extent cx="1764665" cy="285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85750"/>
                        </a:xfrm>
                        <a:prstGeom prst="rect">
                          <a:avLst/>
                        </a:prstGeom>
                        <a:noFill/>
                        <a:ln w="9525">
                          <a:noFill/>
                          <a:miter lim="800000"/>
                          <a:headEnd/>
                          <a:tailEnd/>
                        </a:ln>
                      </wps:spPr>
                      <wps:txbx>
                        <w:txbxContent>
                          <w:p w14:paraId="63D09FC6" w14:textId="59415F6C" w:rsidR="00523F4E" w:rsidRDefault="00523F4E" w:rsidP="00523F4E">
                            <w:pPr>
                              <w:spacing w:after="0"/>
                              <w:rPr>
                                <w:rFonts w:ascii="Calibri" w:hAnsi="Calibri" w:cs="Calibri"/>
                                <w:sz w:val="20"/>
                                <w:szCs w:val="20"/>
                              </w:rPr>
                            </w:pPr>
                            <w:r w:rsidRPr="00BC4554">
                              <w:rPr>
                                <w:rFonts w:ascii="Calibri" w:hAnsi="Calibri" w:cs="Calibri"/>
                                <w:sz w:val="20"/>
                                <w:szCs w:val="20"/>
                              </w:rPr>
                              <w:t>*</w:t>
                            </w:r>
                            <w:r>
                              <w:rPr>
                                <w:rFonts w:ascii="Calibri" w:hAnsi="Calibri" w:cs="Calibri"/>
                                <w:sz w:val="20"/>
                                <w:szCs w:val="20"/>
                              </w:rPr>
                              <w:t>World Health Organization</w:t>
                            </w:r>
                          </w:p>
                          <w:p w14:paraId="4B4A5639" w14:textId="25D0E080" w:rsidR="00523F4E" w:rsidRDefault="00523F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3E023" id="_x0000_s1039" type="#_x0000_t202" style="position:absolute;margin-left:35.85pt;margin-top:8.05pt;width:138.95pt;height:22.5pt;z-index:-2516582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" filled="f" stroked="f">
                <v:textbox>
                  <w:txbxContent>
                    <w:p w14:paraId="63D09FC6" w14:textId="59415F6C" w:rsidR="00523F4E" w:rsidRDefault="00523F4E" w:rsidP="00523F4E">
                      <w:pPr>
                        <w:spacing w:after="0"/>
                        <w:rPr>
                          <w:rFonts w:ascii="Calibri" w:hAnsi="Calibri" w:cs="Calibri"/>
                          <w:sz w:val="20"/>
                          <w:szCs w:val="20"/>
                        </w:rPr>
                      </w:pPr>
                      <w:r w:rsidRPr="00BC4554">
                        <w:rPr>
                          <w:rFonts w:ascii="Calibri" w:hAnsi="Calibri" w:cs="Calibri"/>
                          <w:sz w:val="20"/>
                          <w:szCs w:val="20"/>
                        </w:rPr>
                        <w:t>*</w:t>
                      </w:r>
                      <w:r>
                        <w:rPr>
                          <w:rFonts w:ascii="Calibri" w:hAnsi="Calibri" w:cs="Calibri"/>
                          <w:sz w:val="20"/>
                          <w:szCs w:val="20"/>
                        </w:rPr>
                        <w:t>World Health Organization</w:t>
                      </w:r>
                    </w:p>
                    <w:p w14:paraId="4B4A5639" w14:textId="25D0E080" w:rsidR="00523F4E" w:rsidRDefault="00523F4E"/>
                  </w:txbxContent>
                </v:textbox>
                <w10:wrap anchorx="margin"/>
              </v:shape>
            </w:pict>
          </mc:Fallback>
        </mc:AlternateContent>
      </w:r>
      <w:r w:rsidR="00F46126" w:rsidRPr="00720FC0">
        <w:rPr>
          <w:rFonts w:cstheme="minorHAnsi"/>
          <w:noProof/>
          <w:sz w:val="24"/>
          <w:szCs w:val="24"/>
        </w:rPr>
        <mc:AlternateContent>
          <mc:Choice Requires="wps">
            <w:drawing>
              <wp:anchor distT="36576" distB="36576" distL="36576" distR="36576" simplePos="0" relativeHeight="251658246" behindDoc="0" locked="0" layoutInCell="1" allowOverlap="1" wp14:anchorId="507DB198" wp14:editId="35FEF828">
                <wp:simplePos x="0" y="0"/>
                <wp:positionH relativeFrom="margin">
                  <wp:posOffset>-476250</wp:posOffset>
                </wp:positionH>
                <wp:positionV relativeFrom="paragraph">
                  <wp:posOffset>328295</wp:posOffset>
                </wp:positionV>
                <wp:extent cx="4391025" cy="952500"/>
                <wp:effectExtent l="0" t="0" r="9525"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952500"/>
                        </a:xfrm>
                        <a:prstGeom prst="roundRect">
                          <a:avLst>
                            <a:gd name="adj" fmla="val 16667"/>
                          </a:avLst>
                        </a:prstGeom>
                        <a:solidFill>
                          <a:srgbClr val="92D050"/>
                        </a:solidFill>
                        <a:ln>
                          <a:noFill/>
                        </a:ln>
                        <a:effectLst/>
                      </wps:spPr>
                      <wps:txbx>
                        <w:txbxContent>
                          <w:p w14:paraId="14DED95A" w14:textId="447CA0BA" w:rsidR="00C63084" w:rsidRPr="004C0CF8" w:rsidRDefault="00664F65" w:rsidP="00A47833">
                            <w:pPr>
                              <w:pStyle w:val="msoaccenttext10"/>
                              <w:widowControl w:val="0"/>
                              <w:spacing w:line="240" w:lineRule="auto"/>
                              <w:jc w:val="center"/>
                              <w:rPr>
                                <w14:ligatures w14:val="none"/>
                              </w:rPr>
                            </w:pPr>
                            <w:r w:rsidRPr="004C0CF8">
                              <w:rPr>
                                <w14:ligatures w14:val="none"/>
                              </w:rPr>
                              <w:t xml:space="preserve">From </w:t>
                            </w:r>
                            <w:r w:rsidR="00FD0308">
                              <w:rPr>
                                <w14:ligatures w14:val="none"/>
                              </w:rPr>
                              <w:t>Nov</w:t>
                            </w:r>
                            <w:r w:rsidRPr="004C0CF8">
                              <w:rPr>
                                <w14:ligatures w14:val="none"/>
                              </w:rPr>
                              <w:t xml:space="preserve">ember 2020 to </w:t>
                            </w:r>
                            <w:r w:rsidR="00832E0F">
                              <w:rPr>
                                <w14:ligatures w14:val="none"/>
                              </w:rPr>
                              <w:t>January 2022</w:t>
                            </w:r>
                            <w:r w:rsidR="004E6E42" w:rsidRPr="004C0CF8">
                              <w:rPr>
                                <w14:ligatures w14:val="none"/>
                              </w:rPr>
                              <w:t xml:space="preserve">, a total of </w:t>
                            </w:r>
                            <w:r w:rsidR="00832E0F">
                              <w:rPr>
                                <w14:ligatures w14:val="none"/>
                              </w:rPr>
                              <w:t>1,7</w:t>
                            </w:r>
                            <w:r w:rsidR="00D37523">
                              <w:rPr>
                                <w14:ligatures w14:val="none"/>
                              </w:rPr>
                              <w:t>20</w:t>
                            </w:r>
                            <w:r w:rsidR="00C63084" w:rsidRPr="004C0CF8">
                              <w:rPr>
                                <w14:ligatures w14:val="none"/>
                              </w:rPr>
                              <w:t xml:space="preserve"> </w:t>
                            </w:r>
                            <w:r w:rsidR="00942EB0" w:rsidRPr="004C0CF8">
                              <w:rPr>
                                <w14:ligatures w14:val="none"/>
                              </w:rPr>
                              <w:t xml:space="preserve">SARS-CoV-2 </w:t>
                            </w:r>
                            <w:r w:rsidR="0063717D" w:rsidRPr="004C0CF8">
                              <w:rPr>
                                <w:bCs/>
                                <w14:ligatures w14:val="none"/>
                              </w:rPr>
                              <w:t>Variants Being Monitored</w:t>
                            </w:r>
                            <w:r w:rsidR="00C63084" w:rsidRPr="004C0CF8">
                              <w:rPr>
                                <w14:ligatures w14:val="none"/>
                              </w:rPr>
                              <w:t xml:space="preserve"> have been identified. The predominant </w:t>
                            </w:r>
                            <w:r w:rsidR="009D62CD" w:rsidRPr="004C0CF8">
                              <w:rPr>
                                <w14:ligatures w14:val="none"/>
                              </w:rPr>
                              <w:t xml:space="preserve">Variant </w:t>
                            </w:r>
                            <w:r w:rsidR="00880CA9" w:rsidRPr="004C0CF8">
                              <w:rPr>
                                <w14:ligatures w14:val="none"/>
                              </w:rPr>
                              <w:t>Being Monitored</w:t>
                            </w:r>
                            <w:r w:rsidR="009D62CD" w:rsidRPr="004C0CF8">
                              <w:rPr>
                                <w14:ligatures w14:val="none"/>
                              </w:rPr>
                              <w:t xml:space="preserve"> </w:t>
                            </w:r>
                            <w:r w:rsidR="00C90801" w:rsidRPr="004C0CF8">
                              <w:rPr>
                                <w14:ligatures w14:val="none"/>
                              </w:rPr>
                              <w:t>is</w:t>
                            </w:r>
                            <w:r w:rsidR="00C63084" w:rsidRPr="004C0CF8">
                              <w:rPr>
                                <w14:ligatures w14:val="none"/>
                              </w:rPr>
                              <w:t xml:space="preserve"> </w:t>
                            </w:r>
                            <w:r w:rsidR="00832E0F">
                              <w:rPr>
                                <w14:ligatures w14:val="none"/>
                              </w:rPr>
                              <w:t>Delta (B.1.617.2 and all AY lineages)</w:t>
                            </w:r>
                          </w:p>
                          <w:p w14:paraId="4445101C" w14:textId="6E4C98BE" w:rsidR="00C63084" w:rsidRPr="004C0CF8" w:rsidRDefault="00C63084" w:rsidP="00A47833">
                            <w:pPr>
                              <w:pStyle w:val="msoaccenttext10"/>
                              <w:widowControl w:val="0"/>
                              <w:spacing w:line="240" w:lineRule="auto"/>
                              <w:jc w:val="center"/>
                              <w:rPr>
                                <w14:ligatures w14:val="none"/>
                              </w:rPr>
                            </w:pPr>
                            <w:r w:rsidRPr="004C0CF8">
                              <w:rPr>
                                <w14:ligatures w14:val="none"/>
                              </w:rPr>
                              <w:t xml:space="preserve">The most affected </w:t>
                            </w:r>
                            <w:r w:rsidR="009D62CD" w:rsidRPr="004C0CF8">
                              <w:rPr>
                                <w14:ligatures w14:val="none"/>
                              </w:rPr>
                              <w:t xml:space="preserve">age group </w:t>
                            </w:r>
                            <w:r w:rsidRPr="004C0CF8">
                              <w:rPr>
                                <w14:ligatures w14:val="none"/>
                              </w:rPr>
                              <w:t>is 18-49 years</w:t>
                            </w:r>
                            <w:r w:rsidR="00F4770A" w:rsidRPr="004C0CF8">
                              <w:rPr>
                                <w14:ligatures w14:val="none"/>
                              </w:rPr>
                              <w:t xml:space="preserve"> old</w:t>
                            </w:r>
                            <w:r w:rsidRPr="004C0CF8">
                              <w:rPr>
                                <w14:ligatures w14:val="none"/>
                              </w:rPr>
                              <w:t>.</w:t>
                            </w:r>
                          </w:p>
                          <w:p w14:paraId="2887E7C7" w14:textId="77777777" w:rsidR="00C63084" w:rsidRPr="004C0CF8" w:rsidRDefault="00C63084" w:rsidP="00C63084">
                            <w:pPr>
                              <w:pStyle w:val="msoaccenttext10"/>
                              <w:widowControl w:val="0"/>
                              <w:jc w:val="center"/>
                              <w:rPr>
                                <w14:ligatures w14:val="none"/>
                              </w:rPr>
                            </w:pPr>
                            <w:r w:rsidRPr="004C0CF8">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DB198" id="_x0000_s1040" style="position:absolute;margin-left:-37.5pt;margin-top:25.85pt;width:345.75pt;height:75pt;z-index:25165824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" fillcolor="#92d050" stroked="f">
                <v:textbox inset="2.88pt,2.88pt,2.88pt,2.88pt">
                  <w:txbxContent>
                    <w:p w14:paraId="14DED95A" w14:textId="447CA0BA" w:rsidR="00C63084" w:rsidRPr="004C0CF8" w:rsidRDefault="00664F65" w:rsidP="00A47833">
                      <w:pPr>
                        <w:pStyle w:val="msoaccenttext10"/>
                        <w:widowControl w:val="0"/>
                        <w:spacing w:line="240" w:lineRule="auto"/>
                        <w:jc w:val="center"/>
                        <w:rPr>
                          <w14:ligatures w14:val="none"/>
                        </w:rPr>
                      </w:pPr>
                      <w:r w:rsidRPr="004C0CF8">
                        <w:rPr>
                          <w14:ligatures w14:val="none"/>
                        </w:rPr>
                        <w:t xml:space="preserve">From </w:t>
                      </w:r>
                      <w:r w:rsidR="00FD0308">
                        <w:rPr>
                          <w14:ligatures w14:val="none"/>
                        </w:rPr>
                        <w:t>Nov</w:t>
                      </w:r>
                      <w:r w:rsidRPr="004C0CF8">
                        <w:rPr>
                          <w14:ligatures w14:val="none"/>
                        </w:rPr>
                        <w:t xml:space="preserve">ember 2020 to </w:t>
                      </w:r>
                      <w:r w:rsidR="00832E0F">
                        <w:rPr>
                          <w14:ligatures w14:val="none"/>
                        </w:rPr>
                        <w:t>January 2022</w:t>
                      </w:r>
                      <w:r w:rsidR="004E6E42" w:rsidRPr="004C0CF8">
                        <w:rPr>
                          <w14:ligatures w14:val="none"/>
                        </w:rPr>
                        <w:t xml:space="preserve">, a total of </w:t>
                      </w:r>
                      <w:r w:rsidR="00832E0F">
                        <w:rPr>
                          <w14:ligatures w14:val="none"/>
                        </w:rPr>
                        <w:t>1,7</w:t>
                      </w:r>
                      <w:r w:rsidR="00D37523">
                        <w:rPr>
                          <w14:ligatures w14:val="none"/>
                        </w:rPr>
                        <w:t>20</w:t>
                      </w:r>
                      <w:r w:rsidR="00C63084" w:rsidRPr="004C0CF8">
                        <w:rPr>
                          <w14:ligatures w14:val="none"/>
                        </w:rPr>
                        <w:t xml:space="preserve"> </w:t>
                      </w:r>
                      <w:r w:rsidR="00942EB0" w:rsidRPr="004C0CF8">
                        <w:rPr>
                          <w14:ligatures w14:val="none"/>
                        </w:rPr>
                        <w:t xml:space="preserve">SARS-CoV-2 </w:t>
                      </w:r>
                      <w:r w:rsidR="0063717D" w:rsidRPr="004C0CF8">
                        <w:rPr>
                          <w:bCs/>
                          <w14:ligatures w14:val="none"/>
                        </w:rPr>
                        <w:t>Variants Being Monitored</w:t>
                      </w:r>
                      <w:r w:rsidR="00C63084" w:rsidRPr="004C0CF8">
                        <w:rPr>
                          <w14:ligatures w14:val="none"/>
                        </w:rPr>
                        <w:t xml:space="preserve"> have been identified. The predominant </w:t>
                      </w:r>
                      <w:r w:rsidR="009D62CD" w:rsidRPr="004C0CF8">
                        <w:rPr>
                          <w14:ligatures w14:val="none"/>
                        </w:rPr>
                        <w:t xml:space="preserve">Variant </w:t>
                      </w:r>
                      <w:r w:rsidR="00880CA9" w:rsidRPr="004C0CF8">
                        <w:rPr>
                          <w14:ligatures w14:val="none"/>
                        </w:rPr>
                        <w:t>Being Monitored</w:t>
                      </w:r>
                      <w:r w:rsidR="009D62CD" w:rsidRPr="004C0CF8">
                        <w:rPr>
                          <w14:ligatures w14:val="none"/>
                        </w:rPr>
                        <w:t xml:space="preserve"> </w:t>
                      </w:r>
                      <w:r w:rsidR="00C90801" w:rsidRPr="004C0CF8">
                        <w:rPr>
                          <w14:ligatures w14:val="none"/>
                        </w:rPr>
                        <w:t>is</w:t>
                      </w:r>
                      <w:r w:rsidR="00C63084" w:rsidRPr="004C0CF8">
                        <w:rPr>
                          <w14:ligatures w14:val="none"/>
                        </w:rPr>
                        <w:t xml:space="preserve"> </w:t>
                      </w:r>
                      <w:r w:rsidR="00832E0F">
                        <w:rPr>
                          <w14:ligatures w14:val="none"/>
                        </w:rPr>
                        <w:t>Delta (B.1.617.2 and all AY lineages)</w:t>
                      </w:r>
                    </w:p>
                    <w:p w14:paraId="4445101C" w14:textId="6E4C98BE" w:rsidR="00C63084" w:rsidRPr="004C0CF8" w:rsidRDefault="00C63084" w:rsidP="00A47833">
                      <w:pPr>
                        <w:pStyle w:val="msoaccenttext10"/>
                        <w:widowControl w:val="0"/>
                        <w:spacing w:line="240" w:lineRule="auto"/>
                        <w:jc w:val="center"/>
                        <w:rPr>
                          <w14:ligatures w14:val="none"/>
                        </w:rPr>
                      </w:pPr>
                      <w:r w:rsidRPr="004C0CF8">
                        <w:rPr>
                          <w14:ligatures w14:val="none"/>
                        </w:rPr>
                        <w:t xml:space="preserve">The most affected </w:t>
                      </w:r>
                      <w:r w:rsidR="009D62CD" w:rsidRPr="004C0CF8">
                        <w:rPr>
                          <w14:ligatures w14:val="none"/>
                        </w:rPr>
                        <w:t xml:space="preserve">age group </w:t>
                      </w:r>
                      <w:r w:rsidRPr="004C0CF8">
                        <w:rPr>
                          <w14:ligatures w14:val="none"/>
                        </w:rPr>
                        <w:t>is 18-49 years</w:t>
                      </w:r>
                      <w:r w:rsidR="00F4770A" w:rsidRPr="004C0CF8">
                        <w:rPr>
                          <w14:ligatures w14:val="none"/>
                        </w:rPr>
                        <w:t xml:space="preserve"> old</w:t>
                      </w:r>
                      <w:r w:rsidRPr="004C0CF8">
                        <w:rPr>
                          <w14:ligatures w14:val="none"/>
                        </w:rPr>
                        <w:t>.</w:t>
                      </w:r>
                    </w:p>
                    <w:p w14:paraId="2887E7C7" w14:textId="77777777" w:rsidR="00C63084" w:rsidRPr="004C0CF8" w:rsidRDefault="00C63084" w:rsidP="00C63084">
                      <w:pPr>
                        <w:pStyle w:val="msoaccenttext10"/>
                        <w:widowControl w:val="0"/>
                        <w:jc w:val="center"/>
                        <w:rPr>
                          <w14:ligatures w14:val="none"/>
                        </w:rPr>
                      </w:pPr>
                      <w:r w:rsidRPr="004C0CF8">
                        <w:rPr>
                          <w14:ligatures w14:val="none"/>
                        </w:rPr>
                        <w:t> </w:t>
                      </w:r>
                    </w:p>
                  </w:txbxContent>
                </v:textbox>
                <w10:wrap anchorx="margin"/>
              </v:roundrect>
            </w:pict>
          </mc:Fallback>
        </mc:AlternateContent>
      </w:r>
    </w:p>
    <w:p w14:paraId="659314C4" w14:textId="17F8B5BB" w:rsidR="00B22607" w:rsidRPr="00720FC0" w:rsidRDefault="00B22607" w:rsidP="00B22607">
      <w:pPr>
        <w:ind w:firstLine="720"/>
        <w:rPr>
          <w:rFonts w:cstheme="minorHAnsi"/>
        </w:rPr>
      </w:pPr>
    </w:p>
    <w:p w14:paraId="56909505" w14:textId="4EF197CD" w:rsidR="008304EE" w:rsidRPr="00720FC0" w:rsidRDefault="008304EE" w:rsidP="00B22607">
      <w:pPr>
        <w:ind w:firstLine="720"/>
        <w:rPr>
          <w:rFonts w:cstheme="minorHAnsi"/>
        </w:rPr>
      </w:pPr>
    </w:p>
    <w:p w14:paraId="1F110601" w14:textId="1C0488BD" w:rsidR="00E8241F" w:rsidRPr="00720FC0" w:rsidRDefault="00E8241F" w:rsidP="00E8241F">
      <w:pPr>
        <w:rPr>
          <w:rFonts w:cstheme="minorHAnsi"/>
        </w:rPr>
      </w:pPr>
    </w:p>
    <w:tbl>
      <w:tblPr>
        <w:tblpPr w:leftFromText="180" w:rightFromText="180" w:vertAnchor="text" w:horzAnchor="page" w:tblpX="481" w:tblpY="333"/>
        <w:tblW w:w="3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239"/>
      </w:tblGrid>
      <w:tr w:rsidR="00F46126" w:rsidRPr="00745499" w14:paraId="18522281" w14:textId="77777777" w:rsidTr="00F46126">
        <w:trPr>
          <w:trHeight w:val="306"/>
        </w:trPr>
        <w:tc>
          <w:tcPr>
            <w:tcW w:w="3775" w:type="dxa"/>
            <w:gridSpan w:val="2"/>
            <w:shd w:val="clear" w:color="000000" w:fill="4472C4"/>
            <w:noWrap/>
            <w:vAlign w:val="center"/>
            <w:hideMark/>
          </w:tcPr>
          <w:p w14:paraId="319E132B" w14:textId="77777777" w:rsidR="00F46126" w:rsidRPr="00745499" w:rsidRDefault="00F46126" w:rsidP="00F46126">
            <w:pPr>
              <w:spacing w:after="0" w:line="240" w:lineRule="auto"/>
              <w:jc w:val="center"/>
              <w:rPr>
                <w:rFonts w:ascii="Calibri" w:eastAsia="Times New Roman" w:hAnsi="Calibri" w:cs="Calibri"/>
                <w:b/>
                <w:bCs/>
                <w:color w:val="FFFFFF"/>
                <w:szCs w:val="24"/>
              </w:rPr>
            </w:pPr>
            <w:r w:rsidRPr="00745499">
              <w:rPr>
                <w:rFonts w:ascii="Calibri" w:eastAsia="Times New Roman" w:hAnsi="Calibri" w:cs="Calibri"/>
                <w:b/>
                <w:bCs/>
                <w:color w:val="FFFFFF"/>
                <w:szCs w:val="24"/>
              </w:rPr>
              <w:t>VARIANTS BEING MONITORED BY CITY</w:t>
            </w:r>
          </w:p>
        </w:tc>
      </w:tr>
      <w:tr w:rsidR="00F46126" w:rsidRPr="00745499" w14:paraId="67F7ACB7" w14:textId="77777777" w:rsidTr="00F46126">
        <w:trPr>
          <w:trHeight w:val="306"/>
        </w:trPr>
        <w:tc>
          <w:tcPr>
            <w:tcW w:w="2536" w:type="dxa"/>
            <w:shd w:val="clear" w:color="auto" w:fill="auto"/>
            <w:noWrap/>
            <w:vAlign w:val="center"/>
          </w:tcPr>
          <w:p w14:paraId="22026616"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Bard</w:t>
            </w:r>
          </w:p>
        </w:tc>
        <w:tc>
          <w:tcPr>
            <w:tcW w:w="1239" w:type="dxa"/>
            <w:shd w:val="clear" w:color="auto" w:fill="auto"/>
            <w:noWrap/>
            <w:vAlign w:val="center"/>
          </w:tcPr>
          <w:p w14:paraId="51132ECF" w14:textId="77777777" w:rsidR="00F46126"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1</w:t>
            </w:r>
          </w:p>
        </w:tc>
      </w:tr>
      <w:tr w:rsidR="00F46126" w:rsidRPr="00745499" w14:paraId="2BE3F4DF" w14:textId="77777777" w:rsidTr="00F46126">
        <w:trPr>
          <w:trHeight w:val="306"/>
        </w:trPr>
        <w:tc>
          <w:tcPr>
            <w:tcW w:w="2536" w:type="dxa"/>
            <w:shd w:val="clear" w:color="auto" w:fill="auto"/>
            <w:noWrap/>
            <w:vAlign w:val="center"/>
            <w:hideMark/>
          </w:tcPr>
          <w:p w14:paraId="23A9C971"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Brawley</w:t>
            </w:r>
          </w:p>
        </w:tc>
        <w:tc>
          <w:tcPr>
            <w:tcW w:w="1239" w:type="dxa"/>
            <w:shd w:val="clear" w:color="auto" w:fill="auto"/>
            <w:noWrap/>
            <w:vAlign w:val="center"/>
            <w:hideMark/>
          </w:tcPr>
          <w:p w14:paraId="43A1A92D"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258</w:t>
            </w:r>
          </w:p>
        </w:tc>
      </w:tr>
      <w:tr w:rsidR="00F46126" w:rsidRPr="00745499" w14:paraId="4FE7E708" w14:textId="77777777" w:rsidTr="00F46126">
        <w:trPr>
          <w:trHeight w:val="306"/>
        </w:trPr>
        <w:tc>
          <w:tcPr>
            <w:tcW w:w="2536" w:type="dxa"/>
            <w:shd w:val="clear" w:color="auto" w:fill="auto"/>
            <w:noWrap/>
            <w:vAlign w:val="center"/>
            <w:hideMark/>
          </w:tcPr>
          <w:p w14:paraId="6335DA76"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Calexico</w:t>
            </w:r>
          </w:p>
        </w:tc>
        <w:tc>
          <w:tcPr>
            <w:tcW w:w="1239" w:type="dxa"/>
            <w:shd w:val="clear" w:color="auto" w:fill="auto"/>
            <w:noWrap/>
            <w:vAlign w:val="center"/>
            <w:hideMark/>
          </w:tcPr>
          <w:p w14:paraId="240ADDB3"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166</w:t>
            </w:r>
          </w:p>
        </w:tc>
      </w:tr>
      <w:tr w:rsidR="00F46126" w:rsidRPr="00745499" w14:paraId="1EBE70CA" w14:textId="77777777" w:rsidTr="00F46126">
        <w:trPr>
          <w:trHeight w:val="306"/>
        </w:trPr>
        <w:tc>
          <w:tcPr>
            <w:tcW w:w="2536" w:type="dxa"/>
            <w:shd w:val="clear" w:color="auto" w:fill="auto"/>
            <w:noWrap/>
            <w:vAlign w:val="center"/>
            <w:hideMark/>
          </w:tcPr>
          <w:p w14:paraId="0E96F0EE" w14:textId="77777777" w:rsidR="00F46126" w:rsidRPr="00745499" w:rsidRDefault="00F46126" w:rsidP="00F46126">
            <w:pPr>
              <w:spacing w:after="0" w:line="240" w:lineRule="auto"/>
              <w:jc w:val="center"/>
              <w:rPr>
                <w:rFonts w:ascii="Calibri" w:eastAsia="Times New Roman" w:hAnsi="Calibri" w:cs="Calibri"/>
                <w:color w:val="000000"/>
                <w:szCs w:val="24"/>
              </w:rPr>
            </w:pPr>
            <w:proofErr w:type="spellStart"/>
            <w:r w:rsidRPr="00745499">
              <w:rPr>
                <w:rFonts w:ascii="Calibri" w:eastAsia="Times New Roman" w:hAnsi="Calibri" w:cs="Calibri"/>
                <w:color w:val="000000"/>
                <w:szCs w:val="24"/>
              </w:rPr>
              <w:t>Calipatria</w:t>
            </w:r>
            <w:proofErr w:type="spellEnd"/>
          </w:p>
        </w:tc>
        <w:tc>
          <w:tcPr>
            <w:tcW w:w="1239" w:type="dxa"/>
            <w:shd w:val="clear" w:color="auto" w:fill="auto"/>
            <w:noWrap/>
            <w:vAlign w:val="center"/>
            <w:hideMark/>
          </w:tcPr>
          <w:p w14:paraId="4FA597D4"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19</w:t>
            </w:r>
          </w:p>
        </w:tc>
      </w:tr>
      <w:tr w:rsidR="00F46126" w:rsidRPr="00745499" w14:paraId="6387CC57" w14:textId="77777777" w:rsidTr="00F46126">
        <w:trPr>
          <w:trHeight w:val="306"/>
        </w:trPr>
        <w:tc>
          <w:tcPr>
            <w:tcW w:w="2536" w:type="dxa"/>
            <w:shd w:val="clear" w:color="auto" w:fill="auto"/>
            <w:noWrap/>
            <w:vAlign w:val="center"/>
            <w:hideMark/>
          </w:tcPr>
          <w:p w14:paraId="0AF9C7E2"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El Centro</w:t>
            </w:r>
          </w:p>
        </w:tc>
        <w:tc>
          <w:tcPr>
            <w:tcW w:w="1239" w:type="dxa"/>
            <w:shd w:val="clear" w:color="auto" w:fill="auto"/>
            <w:noWrap/>
            <w:vAlign w:val="center"/>
            <w:hideMark/>
          </w:tcPr>
          <w:p w14:paraId="2B75DC0E"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429</w:t>
            </w:r>
          </w:p>
        </w:tc>
      </w:tr>
      <w:tr w:rsidR="00F46126" w:rsidRPr="00745499" w14:paraId="15670C05" w14:textId="77777777" w:rsidTr="00F46126">
        <w:trPr>
          <w:trHeight w:val="306"/>
        </w:trPr>
        <w:tc>
          <w:tcPr>
            <w:tcW w:w="2536" w:type="dxa"/>
            <w:shd w:val="clear" w:color="auto" w:fill="auto"/>
            <w:noWrap/>
            <w:vAlign w:val="center"/>
            <w:hideMark/>
          </w:tcPr>
          <w:p w14:paraId="6BB71BD7"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Heber</w:t>
            </w:r>
          </w:p>
        </w:tc>
        <w:tc>
          <w:tcPr>
            <w:tcW w:w="1239" w:type="dxa"/>
            <w:shd w:val="clear" w:color="auto" w:fill="auto"/>
            <w:noWrap/>
            <w:vAlign w:val="center"/>
            <w:hideMark/>
          </w:tcPr>
          <w:p w14:paraId="6AB3F912"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48</w:t>
            </w:r>
          </w:p>
        </w:tc>
      </w:tr>
      <w:tr w:rsidR="00F46126" w:rsidRPr="00745499" w14:paraId="3D8B874A" w14:textId="77777777" w:rsidTr="00F46126">
        <w:trPr>
          <w:trHeight w:val="306"/>
        </w:trPr>
        <w:tc>
          <w:tcPr>
            <w:tcW w:w="2536" w:type="dxa"/>
            <w:shd w:val="clear" w:color="auto" w:fill="auto"/>
            <w:noWrap/>
            <w:vAlign w:val="center"/>
            <w:hideMark/>
          </w:tcPr>
          <w:p w14:paraId="2D44E58C"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Holtville</w:t>
            </w:r>
          </w:p>
        </w:tc>
        <w:tc>
          <w:tcPr>
            <w:tcW w:w="1239" w:type="dxa"/>
            <w:shd w:val="clear" w:color="auto" w:fill="auto"/>
            <w:noWrap/>
            <w:vAlign w:val="center"/>
            <w:hideMark/>
          </w:tcPr>
          <w:p w14:paraId="4726FB82"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57</w:t>
            </w:r>
          </w:p>
        </w:tc>
      </w:tr>
      <w:tr w:rsidR="00F46126" w:rsidRPr="00745499" w14:paraId="3CE890A7" w14:textId="77777777" w:rsidTr="00F46126">
        <w:trPr>
          <w:trHeight w:val="306"/>
        </w:trPr>
        <w:tc>
          <w:tcPr>
            <w:tcW w:w="2536" w:type="dxa"/>
            <w:shd w:val="clear" w:color="auto" w:fill="auto"/>
            <w:noWrap/>
            <w:vAlign w:val="center"/>
            <w:hideMark/>
          </w:tcPr>
          <w:p w14:paraId="2CD1EC4A"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Imperial</w:t>
            </w:r>
          </w:p>
        </w:tc>
        <w:tc>
          <w:tcPr>
            <w:tcW w:w="1239" w:type="dxa"/>
            <w:shd w:val="clear" w:color="auto" w:fill="auto"/>
            <w:noWrap/>
            <w:vAlign w:val="center"/>
            <w:hideMark/>
          </w:tcPr>
          <w:p w14:paraId="0C629486"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318</w:t>
            </w:r>
          </w:p>
        </w:tc>
      </w:tr>
      <w:tr w:rsidR="00F46126" w:rsidRPr="00745499" w14:paraId="5F12048C" w14:textId="77777777" w:rsidTr="00F46126">
        <w:trPr>
          <w:trHeight w:val="306"/>
        </w:trPr>
        <w:tc>
          <w:tcPr>
            <w:tcW w:w="2536" w:type="dxa"/>
            <w:shd w:val="clear" w:color="auto" w:fill="auto"/>
            <w:noWrap/>
            <w:vAlign w:val="center"/>
          </w:tcPr>
          <w:p w14:paraId="41022472" w14:textId="77777777" w:rsidR="00F46126"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Niland</w:t>
            </w:r>
          </w:p>
        </w:tc>
        <w:tc>
          <w:tcPr>
            <w:tcW w:w="1239" w:type="dxa"/>
            <w:shd w:val="clear" w:color="auto" w:fill="auto"/>
            <w:noWrap/>
            <w:vAlign w:val="center"/>
          </w:tcPr>
          <w:p w14:paraId="0A3CF1B9" w14:textId="77777777" w:rsidR="00F46126"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3</w:t>
            </w:r>
          </w:p>
        </w:tc>
      </w:tr>
      <w:tr w:rsidR="00F46126" w:rsidRPr="00745499" w14:paraId="1A0E416C" w14:textId="77777777" w:rsidTr="00F46126">
        <w:trPr>
          <w:trHeight w:val="306"/>
        </w:trPr>
        <w:tc>
          <w:tcPr>
            <w:tcW w:w="2536" w:type="dxa"/>
            <w:shd w:val="clear" w:color="auto" w:fill="auto"/>
            <w:noWrap/>
            <w:vAlign w:val="center"/>
          </w:tcPr>
          <w:p w14:paraId="51454D7E"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Seeley</w:t>
            </w:r>
          </w:p>
        </w:tc>
        <w:tc>
          <w:tcPr>
            <w:tcW w:w="1239" w:type="dxa"/>
            <w:shd w:val="clear" w:color="auto" w:fill="auto"/>
            <w:noWrap/>
            <w:vAlign w:val="center"/>
          </w:tcPr>
          <w:p w14:paraId="6ABAC46C" w14:textId="77777777" w:rsidR="00F46126"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19</w:t>
            </w:r>
          </w:p>
        </w:tc>
      </w:tr>
      <w:tr w:rsidR="00F46126" w:rsidRPr="00745499" w14:paraId="721E70BB" w14:textId="77777777" w:rsidTr="00F46126">
        <w:trPr>
          <w:trHeight w:val="306"/>
        </w:trPr>
        <w:tc>
          <w:tcPr>
            <w:tcW w:w="2536" w:type="dxa"/>
            <w:shd w:val="clear" w:color="auto" w:fill="auto"/>
            <w:noWrap/>
            <w:vAlign w:val="center"/>
            <w:hideMark/>
          </w:tcPr>
          <w:p w14:paraId="2FF08C13"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Thermal</w:t>
            </w:r>
          </w:p>
        </w:tc>
        <w:tc>
          <w:tcPr>
            <w:tcW w:w="1239" w:type="dxa"/>
            <w:shd w:val="clear" w:color="auto" w:fill="auto"/>
            <w:noWrap/>
            <w:vAlign w:val="center"/>
            <w:hideMark/>
          </w:tcPr>
          <w:p w14:paraId="3A3A8573"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22</w:t>
            </w:r>
          </w:p>
        </w:tc>
      </w:tr>
      <w:tr w:rsidR="00F46126" w:rsidRPr="00745499" w14:paraId="0A6BD7EF" w14:textId="77777777" w:rsidTr="00F46126">
        <w:trPr>
          <w:trHeight w:val="306"/>
        </w:trPr>
        <w:tc>
          <w:tcPr>
            <w:tcW w:w="2536" w:type="dxa"/>
            <w:shd w:val="clear" w:color="auto" w:fill="auto"/>
            <w:noWrap/>
            <w:vAlign w:val="center"/>
            <w:hideMark/>
          </w:tcPr>
          <w:p w14:paraId="14D79B9D"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Westmorland</w:t>
            </w:r>
          </w:p>
        </w:tc>
        <w:tc>
          <w:tcPr>
            <w:tcW w:w="1239" w:type="dxa"/>
            <w:shd w:val="clear" w:color="auto" w:fill="auto"/>
            <w:noWrap/>
            <w:vAlign w:val="center"/>
            <w:hideMark/>
          </w:tcPr>
          <w:p w14:paraId="2E799C3F"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18</w:t>
            </w:r>
          </w:p>
        </w:tc>
      </w:tr>
      <w:tr w:rsidR="00F46126" w:rsidRPr="00745499" w14:paraId="2AD399E6" w14:textId="77777777" w:rsidTr="00F46126">
        <w:trPr>
          <w:trHeight w:val="306"/>
        </w:trPr>
        <w:tc>
          <w:tcPr>
            <w:tcW w:w="2536" w:type="dxa"/>
            <w:shd w:val="clear" w:color="auto" w:fill="auto"/>
            <w:noWrap/>
            <w:vAlign w:val="center"/>
          </w:tcPr>
          <w:p w14:paraId="6647A465" w14:textId="77777777" w:rsidR="00F46126" w:rsidRPr="00745499" w:rsidRDefault="00F46126" w:rsidP="00F46126">
            <w:pPr>
              <w:spacing w:after="0" w:line="240" w:lineRule="auto"/>
              <w:jc w:val="center"/>
              <w:rPr>
                <w:rFonts w:ascii="Calibri" w:eastAsia="Times New Roman" w:hAnsi="Calibri" w:cs="Calibri"/>
                <w:color w:val="000000"/>
                <w:szCs w:val="24"/>
              </w:rPr>
            </w:pPr>
            <w:proofErr w:type="spellStart"/>
            <w:r>
              <w:rPr>
                <w:rFonts w:ascii="Calibri" w:eastAsia="Times New Roman" w:hAnsi="Calibri" w:cs="Calibri"/>
                <w:color w:val="000000"/>
                <w:szCs w:val="24"/>
              </w:rPr>
              <w:t>Winterhaven</w:t>
            </w:r>
            <w:proofErr w:type="spellEnd"/>
          </w:p>
        </w:tc>
        <w:tc>
          <w:tcPr>
            <w:tcW w:w="1239" w:type="dxa"/>
            <w:shd w:val="clear" w:color="auto" w:fill="auto"/>
            <w:noWrap/>
            <w:vAlign w:val="center"/>
          </w:tcPr>
          <w:p w14:paraId="657A95D9" w14:textId="77777777" w:rsidR="00F46126"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3</w:t>
            </w:r>
          </w:p>
        </w:tc>
      </w:tr>
      <w:tr w:rsidR="00F46126" w:rsidRPr="00745499" w14:paraId="3526C0EE" w14:textId="77777777" w:rsidTr="00F46126">
        <w:trPr>
          <w:trHeight w:val="306"/>
        </w:trPr>
        <w:tc>
          <w:tcPr>
            <w:tcW w:w="2536" w:type="dxa"/>
            <w:shd w:val="clear" w:color="auto" w:fill="auto"/>
            <w:noWrap/>
            <w:vAlign w:val="center"/>
            <w:hideMark/>
          </w:tcPr>
          <w:p w14:paraId="12C3CDE5"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 xml:space="preserve">Out </w:t>
            </w:r>
            <w:r>
              <w:rPr>
                <w:rFonts w:ascii="Calibri" w:eastAsia="Times New Roman" w:hAnsi="Calibri" w:cs="Calibri"/>
                <w:color w:val="000000"/>
                <w:szCs w:val="24"/>
              </w:rPr>
              <w:t>o</w:t>
            </w:r>
            <w:r w:rsidRPr="00745499">
              <w:rPr>
                <w:rFonts w:ascii="Calibri" w:eastAsia="Times New Roman" w:hAnsi="Calibri" w:cs="Calibri"/>
                <w:color w:val="000000"/>
                <w:szCs w:val="24"/>
              </w:rPr>
              <w:t>f County</w:t>
            </w:r>
          </w:p>
        </w:tc>
        <w:tc>
          <w:tcPr>
            <w:tcW w:w="1239" w:type="dxa"/>
            <w:shd w:val="clear" w:color="auto" w:fill="auto"/>
            <w:noWrap/>
            <w:vAlign w:val="center"/>
            <w:hideMark/>
          </w:tcPr>
          <w:p w14:paraId="7CBE8CA6" w14:textId="77777777" w:rsidR="00F46126" w:rsidRPr="00745499" w:rsidRDefault="00F46126" w:rsidP="00F46126">
            <w:pPr>
              <w:spacing w:after="0" w:line="240" w:lineRule="auto"/>
              <w:jc w:val="center"/>
              <w:rPr>
                <w:rFonts w:ascii="Calibri" w:eastAsia="Times New Roman" w:hAnsi="Calibri" w:cs="Calibri"/>
                <w:color w:val="000000"/>
                <w:szCs w:val="24"/>
              </w:rPr>
            </w:pPr>
            <w:r>
              <w:rPr>
                <w:rFonts w:ascii="Calibri" w:eastAsia="Times New Roman" w:hAnsi="Calibri" w:cs="Calibri"/>
                <w:color w:val="000000"/>
                <w:szCs w:val="24"/>
              </w:rPr>
              <w:t>44</w:t>
            </w:r>
          </w:p>
        </w:tc>
      </w:tr>
      <w:tr w:rsidR="00F46126" w:rsidRPr="00745499" w14:paraId="397DC9E2" w14:textId="77777777" w:rsidTr="00F46126">
        <w:trPr>
          <w:trHeight w:val="306"/>
        </w:trPr>
        <w:tc>
          <w:tcPr>
            <w:tcW w:w="2536" w:type="dxa"/>
            <w:shd w:val="clear" w:color="auto" w:fill="auto"/>
            <w:noWrap/>
            <w:vAlign w:val="center"/>
            <w:hideMark/>
          </w:tcPr>
          <w:p w14:paraId="2AC4316B" w14:textId="77777777" w:rsidR="00F46126" w:rsidRPr="00745499" w:rsidRDefault="00F46126" w:rsidP="00F46126">
            <w:pPr>
              <w:spacing w:after="0" w:line="240" w:lineRule="auto"/>
              <w:jc w:val="center"/>
              <w:rPr>
                <w:rFonts w:ascii="Calibri" w:eastAsia="Times New Roman" w:hAnsi="Calibri" w:cs="Calibri"/>
                <w:color w:val="000000"/>
                <w:szCs w:val="24"/>
              </w:rPr>
            </w:pPr>
            <w:r w:rsidRPr="00745499">
              <w:rPr>
                <w:rFonts w:ascii="Calibri" w:eastAsia="Times New Roman" w:hAnsi="Calibri" w:cs="Calibri"/>
                <w:color w:val="000000"/>
                <w:szCs w:val="24"/>
              </w:rPr>
              <w:t xml:space="preserve">Out </w:t>
            </w:r>
            <w:r>
              <w:rPr>
                <w:rFonts w:ascii="Calibri" w:eastAsia="Times New Roman" w:hAnsi="Calibri" w:cs="Calibri"/>
                <w:color w:val="000000"/>
                <w:szCs w:val="24"/>
              </w:rPr>
              <w:t>o</w:t>
            </w:r>
            <w:r w:rsidRPr="00745499">
              <w:rPr>
                <w:rFonts w:ascii="Calibri" w:eastAsia="Times New Roman" w:hAnsi="Calibri" w:cs="Calibri"/>
                <w:color w:val="000000"/>
                <w:szCs w:val="24"/>
              </w:rPr>
              <w:t>f Country</w:t>
            </w:r>
          </w:p>
        </w:tc>
        <w:tc>
          <w:tcPr>
            <w:tcW w:w="1239" w:type="dxa"/>
            <w:shd w:val="clear" w:color="auto" w:fill="auto"/>
            <w:noWrap/>
            <w:vAlign w:val="center"/>
            <w:hideMark/>
          </w:tcPr>
          <w:p w14:paraId="43A8B03C" w14:textId="313272B9" w:rsidR="00F46126" w:rsidRPr="00745499" w:rsidRDefault="00F46126" w:rsidP="00F46126">
            <w:pPr>
              <w:spacing w:after="0" w:line="240" w:lineRule="auto"/>
              <w:jc w:val="center"/>
              <w:rPr>
                <w:rFonts w:ascii="Calibri" w:eastAsia="Times New Roman" w:hAnsi="Calibri" w:cs="Calibri"/>
                <w:color w:val="000000"/>
                <w:szCs w:val="24"/>
              </w:rPr>
            </w:pPr>
            <w:r>
              <w:rPr>
                <w:noProof/>
              </w:rPr>
              <w:drawing>
                <wp:anchor distT="0" distB="0" distL="114300" distR="114300" simplePos="0" relativeHeight="251658255" behindDoc="1" locked="0" layoutInCell="1" allowOverlap="1" wp14:anchorId="2CE6A014" wp14:editId="0D26069D">
                  <wp:simplePos x="0" y="0"/>
                  <wp:positionH relativeFrom="column">
                    <wp:posOffset>-2713355</wp:posOffset>
                  </wp:positionH>
                  <wp:positionV relativeFrom="paragraph">
                    <wp:posOffset>113665</wp:posOffset>
                  </wp:positionV>
                  <wp:extent cx="4362450" cy="2457450"/>
                  <wp:effectExtent l="0" t="0" r="0" b="0"/>
                  <wp:wrapNone/>
                  <wp:docPr id="24" name="Chart 24">
                    <a:extLst xmlns:a="http://schemas.openxmlformats.org/drawingml/2006/main">
                      <a:ext uri="{FF2B5EF4-FFF2-40B4-BE49-F238E27FC236}">
                        <a16:creationId xmlns:a16="http://schemas.microsoft.com/office/drawing/2014/main" id="{98F4464B-83F6-D20E-CAE9-744E56455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Cs w:val="24"/>
              </w:rPr>
              <w:t>315</w:t>
            </w:r>
          </w:p>
        </w:tc>
      </w:tr>
      <w:tr w:rsidR="00F46126" w:rsidRPr="00745499" w14:paraId="4BE3DFDE" w14:textId="77777777" w:rsidTr="00F46126">
        <w:trPr>
          <w:trHeight w:val="306"/>
        </w:trPr>
        <w:tc>
          <w:tcPr>
            <w:tcW w:w="2536" w:type="dxa"/>
            <w:shd w:val="clear" w:color="auto" w:fill="auto"/>
            <w:noWrap/>
            <w:vAlign w:val="center"/>
            <w:hideMark/>
          </w:tcPr>
          <w:p w14:paraId="29B6C602" w14:textId="77777777" w:rsidR="00F46126" w:rsidRPr="00745499" w:rsidRDefault="00F46126" w:rsidP="00F46126">
            <w:pPr>
              <w:spacing w:after="0" w:line="240" w:lineRule="auto"/>
              <w:jc w:val="center"/>
              <w:rPr>
                <w:rFonts w:ascii="Calibri" w:eastAsia="Times New Roman" w:hAnsi="Calibri" w:cs="Calibri"/>
                <w:b/>
                <w:bCs/>
                <w:color w:val="000000"/>
                <w:szCs w:val="24"/>
              </w:rPr>
            </w:pPr>
            <w:r w:rsidRPr="00745499">
              <w:rPr>
                <w:rFonts w:ascii="Calibri" w:eastAsia="Times New Roman" w:hAnsi="Calibri" w:cs="Calibri"/>
                <w:b/>
                <w:bCs/>
                <w:color w:val="000000"/>
                <w:szCs w:val="24"/>
              </w:rPr>
              <w:t>Total</w:t>
            </w:r>
          </w:p>
        </w:tc>
        <w:tc>
          <w:tcPr>
            <w:tcW w:w="1239" w:type="dxa"/>
            <w:shd w:val="clear" w:color="auto" w:fill="auto"/>
            <w:noWrap/>
            <w:vAlign w:val="center"/>
            <w:hideMark/>
          </w:tcPr>
          <w:p w14:paraId="63D70B93" w14:textId="7D227C4D" w:rsidR="00F46126" w:rsidRPr="00745499" w:rsidRDefault="00F46126" w:rsidP="00F46126">
            <w:pPr>
              <w:spacing w:after="0" w:line="240" w:lineRule="auto"/>
              <w:jc w:val="center"/>
              <w:rPr>
                <w:rFonts w:ascii="Calibri" w:eastAsia="Times New Roman" w:hAnsi="Calibri" w:cs="Calibri"/>
                <w:b/>
                <w:bCs/>
                <w:color w:val="000000"/>
                <w:szCs w:val="24"/>
              </w:rPr>
            </w:pPr>
            <w:r>
              <w:rPr>
                <w:rFonts w:ascii="Calibri" w:eastAsia="Times New Roman" w:hAnsi="Calibri" w:cs="Calibri"/>
                <w:b/>
                <w:bCs/>
                <w:color w:val="000000"/>
                <w:szCs w:val="24"/>
              </w:rPr>
              <w:t>1,720</w:t>
            </w:r>
          </w:p>
        </w:tc>
      </w:tr>
    </w:tbl>
    <w:p w14:paraId="6B2024CC" w14:textId="494252E6" w:rsidR="00E8241F" w:rsidRPr="00720FC0" w:rsidRDefault="00E8241F" w:rsidP="00E8241F">
      <w:pPr>
        <w:tabs>
          <w:tab w:val="left" w:pos="930"/>
        </w:tabs>
        <w:rPr>
          <w:rFonts w:cstheme="minorHAnsi"/>
        </w:rPr>
      </w:pPr>
      <w:r w:rsidRPr="00720FC0">
        <w:rPr>
          <w:rFonts w:cstheme="minorHAnsi"/>
        </w:rPr>
        <w:tab/>
      </w:r>
    </w:p>
    <w:p w14:paraId="4B3092CB" w14:textId="65E3C572" w:rsidR="00C63084" w:rsidRPr="00720FC0" w:rsidRDefault="00C63084" w:rsidP="00C63084">
      <w:pPr>
        <w:rPr>
          <w:rFonts w:cstheme="minorHAnsi"/>
        </w:rPr>
      </w:pPr>
    </w:p>
    <w:p w14:paraId="217C4E8A" w14:textId="0D0FB11F" w:rsidR="00C63084" w:rsidRPr="00720FC0" w:rsidRDefault="00865540" w:rsidP="00C63084">
      <w:pPr>
        <w:rPr>
          <w:rFonts w:cstheme="minorHAnsi"/>
        </w:rPr>
      </w:pPr>
      <w:r>
        <w:rPr>
          <w:noProof/>
        </w:rPr>
        <w:drawing>
          <wp:anchor distT="0" distB="0" distL="114300" distR="114300" simplePos="0" relativeHeight="251658254" behindDoc="1" locked="0" layoutInCell="1" allowOverlap="1" wp14:anchorId="7C7E8FFB" wp14:editId="6C95D206">
            <wp:simplePos x="0" y="0"/>
            <wp:positionH relativeFrom="column">
              <wp:posOffset>1590040</wp:posOffset>
            </wp:positionH>
            <wp:positionV relativeFrom="paragraph">
              <wp:posOffset>9525</wp:posOffset>
            </wp:positionV>
            <wp:extent cx="5153025" cy="3590925"/>
            <wp:effectExtent l="0" t="0" r="0" b="0"/>
            <wp:wrapNone/>
            <wp:docPr id="1"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8DDC0FA" w14:textId="12708796" w:rsidR="00C63084" w:rsidRPr="00720FC0" w:rsidRDefault="00C63084" w:rsidP="00C63084">
      <w:pPr>
        <w:rPr>
          <w:rFonts w:cstheme="minorHAnsi"/>
        </w:rPr>
      </w:pPr>
    </w:p>
    <w:p w14:paraId="2E40FD2E" w14:textId="266E2FA8" w:rsidR="00C63084" w:rsidRPr="00720FC0" w:rsidRDefault="00C63084" w:rsidP="00C63084">
      <w:pPr>
        <w:rPr>
          <w:rFonts w:cstheme="minorHAnsi"/>
        </w:rPr>
      </w:pPr>
    </w:p>
    <w:p w14:paraId="0E3D96B2" w14:textId="34489950" w:rsidR="00C63084" w:rsidRPr="00720FC0" w:rsidRDefault="0039397F" w:rsidP="0039397F">
      <w:pPr>
        <w:tabs>
          <w:tab w:val="left" w:pos="4270"/>
        </w:tabs>
        <w:rPr>
          <w:rFonts w:cstheme="minorHAnsi"/>
        </w:rPr>
      </w:pPr>
      <w:r>
        <w:rPr>
          <w:rFonts w:cstheme="minorHAnsi"/>
        </w:rPr>
        <w:tab/>
      </w:r>
    </w:p>
    <w:p w14:paraId="6BCADAFE" w14:textId="487F31D4" w:rsidR="00C63084" w:rsidRPr="00720FC0" w:rsidRDefault="00C63084" w:rsidP="00C63084">
      <w:pPr>
        <w:rPr>
          <w:rFonts w:cstheme="minorHAnsi"/>
        </w:rPr>
      </w:pPr>
    </w:p>
    <w:p w14:paraId="6040222E" w14:textId="7F1FBBAB" w:rsidR="00C63084" w:rsidRPr="00720FC0" w:rsidRDefault="00C63084" w:rsidP="00C63084">
      <w:pPr>
        <w:rPr>
          <w:rFonts w:cstheme="minorHAnsi"/>
        </w:rPr>
      </w:pPr>
    </w:p>
    <w:p w14:paraId="176C2BBC" w14:textId="7F962A01" w:rsidR="00C63084" w:rsidRPr="00720FC0" w:rsidRDefault="00C63084" w:rsidP="00C63084">
      <w:pPr>
        <w:rPr>
          <w:rFonts w:cstheme="minorHAnsi"/>
        </w:rPr>
      </w:pPr>
    </w:p>
    <w:p w14:paraId="2BD689CA" w14:textId="04DE9F2C" w:rsidR="00C63084" w:rsidRPr="00720FC0" w:rsidRDefault="00C63084" w:rsidP="00C63084">
      <w:pPr>
        <w:rPr>
          <w:rFonts w:cstheme="minorHAnsi"/>
        </w:rPr>
      </w:pPr>
    </w:p>
    <w:p w14:paraId="6070D097" w14:textId="1B8140B0" w:rsidR="00C63084" w:rsidRPr="00720FC0" w:rsidRDefault="00C63084" w:rsidP="00C63084">
      <w:pPr>
        <w:rPr>
          <w:rFonts w:cstheme="minorHAnsi"/>
        </w:rPr>
      </w:pPr>
    </w:p>
    <w:p w14:paraId="62FF1243" w14:textId="5B0D884A" w:rsidR="00C63084" w:rsidRPr="00720FC0" w:rsidRDefault="00865540" w:rsidP="00C63084">
      <w:pPr>
        <w:jc w:val="center"/>
        <w:rPr>
          <w:rFonts w:cstheme="minorHAnsi"/>
        </w:rPr>
      </w:pPr>
      <w:r w:rsidRPr="00720FC0">
        <w:rPr>
          <w:rFonts w:cstheme="minorHAnsi"/>
          <w:noProof/>
          <w:sz w:val="24"/>
          <w:szCs w:val="24"/>
        </w:rPr>
        <mc:AlternateContent>
          <mc:Choice Requires="wps">
            <w:drawing>
              <wp:anchor distT="36576" distB="36576" distL="36576" distR="36576" simplePos="0" relativeHeight="251658248" behindDoc="0" locked="0" layoutInCell="1" allowOverlap="1" wp14:anchorId="0942D7FC" wp14:editId="6DD58517">
                <wp:simplePos x="0" y="0"/>
                <wp:positionH relativeFrom="margin">
                  <wp:posOffset>2074545</wp:posOffset>
                </wp:positionH>
                <wp:positionV relativeFrom="paragraph">
                  <wp:posOffset>1120775</wp:posOffset>
                </wp:positionV>
                <wp:extent cx="4516341" cy="914400"/>
                <wp:effectExtent l="0" t="0" r="0" b="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41" cy="914400"/>
                        </a:xfrm>
                        <a:prstGeom prst="roundRect">
                          <a:avLst>
                            <a:gd name="adj" fmla="val 16667"/>
                          </a:avLst>
                        </a:prstGeom>
                        <a:solidFill>
                          <a:srgbClr val="92D050"/>
                        </a:solidFill>
                        <a:ln>
                          <a:noFill/>
                        </a:ln>
                        <a:effectLst/>
                      </wps:spPr>
                      <wps:txbx>
                        <w:txbxContent>
                          <w:p w14:paraId="4C5A7310" w14:textId="57F7C12A" w:rsidR="00AC1600" w:rsidRPr="004C0CF8" w:rsidRDefault="00AC1600" w:rsidP="00A47833">
                            <w:pPr>
                              <w:pStyle w:val="msoaccenttext10"/>
                              <w:widowControl w:val="0"/>
                              <w:spacing w:line="240" w:lineRule="auto"/>
                              <w:jc w:val="center"/>
                              <w:rPr>
                                <w14:ligatures w14:val="none"/>
                              </w:rPr>
                            </w:pPr>
                            <w:r w:rsidRPr="004C0CF8">
                              <w:rPr>
                                <w14:ligatures w14:val="none"/>
                              </w:rPr>
                              <w:t xml:space="preserve">Most </w:t>
                            </w:r>
                            <w:r w:rsidR="00254417" w:rsidRPr="004C0CF8">
                              <w:rPr>
                                <w14:ligatures w14:val="none"/>
                              </w:rPr>
                              <w:t xml:space="preserve">infections from </w:t>
                            </w:r>
                            <w:r w:rsidRPr="004C0CF8">
                              <w:rPr>
                                <w14:ligatures w14:val="none"/>
                              </w:rPr>
                              <w:t>variant</w:t>
                            </w:r>
                            <w:r w:rsidR="00254417" w:rsidRPr="004C0CF8">
                              <w:rPr>
                                <w14:ligatures w14:val="none"/>
                              </w:rPr>
                              <w:t>s</w:t>
                            </w:r>
                            <w:r w:rsidR="00297160" w:rsidRPr="004C0CF8">
                              <w:rPr>
                                <w14:ligatures w14:val="none"/>
                              </w:rPr>
                              <w:t xml:space="preserve"> </w:t>
                            </w:r>
                            <w:r w:rsidR="00254417" w:rsidRPr="004C0CF8">
                              <w:rPr>
                                <w14:ligatures w14:val="none"/>
                              </w:rPr>
                              <w:t>being monitored</w:t>
                            </w:r>
                            <w:r w:rsidRPr="004C0CF8">
                              <w:rPr>
                                <w14:ligatures w14:val="none"/>
                              </w:rPr>
                              <w:t xml:space="preserve"> </w:t>
                            </w:r>
                            <w:r w:rsidR="009926EF" w:rsidRPr="004C0CF8">
                              <w:rPr>
                                <w14:ligatures w14:val="none"/>
                              </w:rPr>
                              <w:t>are in un</w:t>
                            </w:r>
                            <w:r w:rsidRPr="004C0CF8">
                              <w:rPr>
                                <w14:ligatures w14:val="none"/>
                              </w:rPr>
                              <w:t>vaccinated</w:t>
                            </w:r>
                            <w:r w:rsidR="009926EF" w:rsidRPr="004C0CF8">
                              <w:rPr>
                                <w14:ligatures w14:val="none"/>
                              </w:rPr>
                              <w:t xml:space="preserve"> individuals</w:t>
                            </w:r>
                            <w:r w:rsidRPr="004C0CF8">
                              <w:rPr>
                                <w14:ligatures w14:val="none"/>
                              </w:rPr>
                              <w:t xml:space="preserve">. </w:t>
                            </w:r>
                            <w:r w:rsidR="008D58EA" w:rsidRPr="004C0CF8">
                              <w:rPr>
                                <w14:ligatures w14:val="none"/>
                              </w:rPr>
                              <w:t xml:space="preserve">Of those who are unvaccinated, </w:t>
                            </w:r>
                            <w:r w:rsidR="006107C1">
                              <w:rPr>
                                <w14:ligatures w14:val="none"/>
                              </w:rPr>
                              <w:t>15</w:t>
                            </w:r>
                            <w:r w:rsidR="008D58EA" w:rsidRPr="004C0CF8">
                              <w:rPr>
                                <w14:ligatures w14:val="none"/>
                              </w:rPr>
                              <w:t xml:space="preserve">% are children under 12 years of age. Of those with unknown vaccination status, </w:t>
                            </w:r>
                            <w:r w:rsidR="00A926F1">
                              <w:rPr>
                                <w14:ligatures w14:val="none"/>
                              </w:rPr>
                              <w:t>60</w:t>
                            </w:r>
                            <w:r w:rsidR="008D58EA" w:rsidRPr="004C0CF8">
                              <w:rPr>
                                <w14:ligatures w14:val="none"/>
                              </w:rPr>
                              <w:t>% are asylum seekers.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2D7FC" id="AutoShape 3" o:spid="_x0000_s1041" style="position:absolute;left:0;text-align:left;margin-left:163.35pt;margin-top:88.25pt;width:355.6pt;height:1in;z-index:251658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" fillcolor="#92d050" stroked="f">
                <v:textbox inset="2.88pt,2.88pt,2.88pt,2.88pt">
                  <w:txbxContent>
                    <w:p w14:paraId="4C5A7310" w14:textId="57F7C12A" w:rsidR="00AC1600" w:rsidRPr="004C0CF8" w:rsidRDefault="00AC1600" w:rsidP="00A47833">
                      <w:pPr>
                        <w:pStyle w:val="msoaccenttext10"/>
                        <w:widowControl w:val="0"/>
                        <w:spacing w:line="240" w:lineRule="auto"/>
                        <w:jc w:val="center"/>
                        <w:rPr>
                          <w14:ligatures w14:val="none"/>
                        </w:rPr>
                      </w:pPr>
                      <w:r w:rsidRPr="004C0CF8">
                        <w:rPr>
                          <w14:ligatures w14:val="none"/>
                        </w:rPr>
                        <w:t xml:space="preserve">Most </w:t>
                      </w:r>
                      <w:r w:rsidR="00254417" w:rsidRPr="004C0CF8">
                        <w:rPr>
                          <w14:ligatures w14:val="none"/>
                        </w:rPr>
                        <w:t xml:space="preserve">infections from </w:t>
                      </w:r>
                      <w:r w:rsidRPr="004C0CF8">
                        <w:rPr>
                          <w14:ligatures w14:val="none"/>
                        </w:rPr>
                        <w:t>variant</w:t>
                      </w:r>
                      <w:r w:rsidR="00254417" w:rsidRPr="004C0CF8">
                        <w:rPr>
                          <w14:ligatures w14:val="none"/>
                        </w:rPr>
                        <w:t>s</w:t>
                      </w:r>
                      <w:r w:rsidR="00297160" w:rsidRPr="004C0CF8">
                        <w:rPr>
                          <w14:ligatures w14:val="none"/>
                        </w:rPr>
                        <w:t xml:space="preserve"> </w:t>
                      </w:r>
                      <w:r w:rsidR="00254417" w:rsidRPr="004C0CF8">
                        <w:rPr>
                          <w14:ligatures w14:val="none"/>
                        </w:rPr>
                        <w:t>being monitored</w:t>
                      </w:r>
                      <w:r w:rsidRPr="004C0CF8">
                        <w:rPr>
                          <w14:ligatures w14:val="none"/>
                        </w:rPr>
                        <w:t xml:space="preserve"> </w:t>
                      </w:r>
                      <w:r w:rsidR="009926EF" w:rsidRPr="004C0CF8">
                        <w:rPr>
                          <w14:ligatures w14:val="none"/>
                        </w:rPr>
                        <w:t>are in un</w:t>
                      </w:r>
                      <w:r w:rsidRPr="004C0CF8">
                        <w:rPr>
                          <w14:ligatures w14:val="none"/>
                        </w:rPr>
                        <w:t>vaccinated</w:t>
                      </w:r>
                      <w:r w:rsidR="009926EF" w:rsidRPr="004C0CF8">
                        <w:rPr>
                          <w14:ligatures w14:val="none"/>
                        </w:rPr>
                        <w:t xml:space="preserve"> individuals</w:t>
                      </w:r>
                      <w:r w:rsidRPr="004C0CF8">
                        <w:rPr>
                          <w14:ligatures w14:val="none"/>
                        </w:rPr>
                        <w:t xml:space="preserve">. </w:t>
                      </w:r>
                      <w:r w:rsidR="008D58EA" w:rsidRPr="004C0CF8">
                        <w:rPr>
                          <w14:ligatures w14:val="none"/>
                        </w:rPr>
                        <w:t xml:space="preserve">Of those who are unvaccinated, </w:t>
                      </w:r>
                      <w:r w:rsidR="006107C1">
                        <w:rPr>
                          <w14:ligatures w14:val="none"/>
                        </w:rPr>
                        <w:t>15</w:t>
                      </w:r>
                      <w:r w:rsidR="008D58EA" w:rsidRPr="004C0CF8">
                        <w:rPr>
                          <w14:ligatures w14:val="none"/>
                        </w:rPr>
                        <w:t xml:space="preserve">% are children under 12 years of age. Of those with unknown vaccination status, </w:t>
                      </w:r>
                      <w:r w:rsidR="00A926F1">
                        <w:rPr>
                          <w14:ligatures w14:val="none"/>
                        </w:rPr>
                        <w:t>60</w:t>
                      </w:r>
                      <w:r w:rsidR="008D58EA" w:rsidRPr="004C0CF8">
                        <w:rPr>
                          <w14:ligatures w14:val="none"/>
                        </w:rPr>
                        <w:t>% are asylum seekers.</w:t>
                      </w:r>
                    </w:p>
                  </w:txbxContent>
                </v:textbox>
                <w10:wrap anchorx="margin"/>
              </v:roundrect>
            </w:pict>
          </mc:Fallback>
        </mc:AlternateContent>
      </w:r>
      <w:r w:rsidR="00270130" w:rsidRPr="00720FC0">
        <w:rPr>
          <w:rFonts w:eastAsia="Times New Roman" w:cstheme="minorHAnsi"/>
          <w:noProof/>
          <w:sz w:val="24"/>
          <w:szCs w:val="24"/>
        </w:rPr>
        <mc:AlternateContent>
          <mc:Choice Requires="wps">
            <w:drawing>
              <wp:anchor distT="36576" distB="36576" distL="36576" distR="36576" simplePos="0" relativeHeight="251658247" behindDoc="0" locked="0" layoutInCell="1" allowOverlap="1" wp14:anchorId="013182A2" wp14:editId="3AD625AD">
                <wp:simplePos x="0" y="0"/>
                <wp:positionH relativeFrom="column">
                  <wp:posOffset>1865327</wp:posOffset>
                </wp:positionH>
                <wp:positionV relativeFrom="paragraph">
                  <wp:posOffset>3069976</wp:posOffset>
                </wp:positionV>
                <wp:extent cx="4848225" cy="306705"/>
                <wp:effectExtent l="0" t="0" r="9525"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067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48428B" w14:textId="77777777" w:rsidR="009926EF" w:rsidRDefault="00C63084" w:rsidP="00C63084">
                            <w:pPr>
                              <w:widowControl w:val="0"/>
                            </w:pPr>
                            <w:r>
                              <w:t xml:space="preserve">For more information about variants in California, go to: </w:t>
                            </w:r>
                            <w:r w:rsidR="009926EF">
                              <w:t xml:space="preserve"> </w:t>
                            </w:r>
                            <w:hyperlink r:id="rId16" w:history="1">
                              <w:r w:rsidR="00B37863">
                                <w:rPr>
                                  <w:rStyle w:val="Hyperlink"/>
                                </w:rPr>
                                <w:t>Tracking Variants (ca.gov)</w:t>
                              </w:r>
                            </w:hyperlink>
                          </w:p>
                          <w:p w14:paraId="5E2DAC4E" w14:textId="77777777" w:rsidR="00C63084" w:rsidRDefault="00C63084" w:rsidP="00C63084">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82A2" id="_x0000_s1042" type="#_x0000_t202" style="position:absolute;left:0;text-align:left;margin-left:146.9pt;margin-top:241.75pt;width:381.75pt;height:24.1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" filled="f" fillcolor="#5b9bd5" stroked="f" strokecolor="black [0]" strokeweight="2pt">
                <v:textbox inset="2.88pt,2.88pt,2.88pt,2.88pt">
                  <w:txbxContent>
                    <w:p w14:paraId="3B48428B" w14:textId="77777777" w:rsidR="009926EF" w:rsidRDefault="00C63084" w:rsidP="00C63084">
                      <w:pPr>
                        <w:widowControl w:val="0"/>
                      </w:pPr>
                      <w:r>
                        <w:t xml:space="preserve">For more information about variants in California, go to: </w:t>
                      </w:r>
                      <w:r w:rsidR="009926EF">
                        <w:t xml:space="preserve"> </w:t>
                      </w:r>
                      <w:hyperlink r:id="rId17" w:history="1">
                        <w:r w:rsidR="00B37863">
                          <w:rPr>
                            <w:rStyle w:val="Hyperlink"/>
                          </w:rPr>
                          <w:t>Tracking Variants (ca.gov)</w:t>
                        </w:r>
                      </w:hyperlink>
                    </w:p>
                    <w:p w14:paraId="5E2DAC4E" w14:textId="77777777" w:rsidR="00C63084" w:rsidRDefault="00C63084" w:rsidP="00C63084">
                      <w:pPr>
                        <w:widowControl w:val="0"/>
                      </w:pPr>
                      <w:r>
                        <w:t> </w:t>
                      </w:r>
                    </w:p>
                  </w:txbxContent>
                </v:textbox>
              </v:shape>
            </w:pict>
          </mc:Fallback>
        </mc:AlternateContent>
      </w:r>
    </w:p>
    <w:sectPr w:rsidR="00C63084" w:rsidRPr="00720F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86A1C" w14:textId="77777777" w:rsidR="00755D62" w:rsidRDefault="00755D62" w:rsidP="00B22607">
      <w:pPr>
        <w:spacing w:after="0" w:line="240" w:lineRule="auto"/>
      </w:pPr>
      <w:r>
        <w:separator/>
      </w:r>
    </w:p>
  </w:endnote>
  <w:endnote w:type="continuationSeparator" w:id="0">
    <w:p w14:paraId="359082C4" w14:textId="77777777" w:rsidR="00755D62" w:rsidRDefault="00755D62" w:rsidP="00B22607">
      <w:pPr>
        <w:spacing w:after="0" w:line="240" w:lineRule="auto"/>
      </w:pPr>
      <w:r>
        <w:continuationSeparator/>
      </w:r>
    </w:p>
  </w:endnote>
  <w:endnote w:type="continuationNotice" w:id="1">
    <w:p w14:paraId="77460174" w14:textId="77777777" w:rsidR="00755D62" w:rsidRDefault="00755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825D" w14:textId="77777777" w:rsidR="00755D62" w:rsidRDefault="00755D62" w:rsidP="00B22607">
      <w:pPr>
        <w:spacing w:after="0" w:line="240" w:lineRule="auto"/>
      </w:pPr>
      <w:r>
        <w:separator/>
      </w:r>
    </w:p>
  </w:footnote>
  <w:footnote w:type="continuationSeparator" w:id="0">
    <w:p w14:paraId="05E9791A" w14:textId="77777777" w:rsidR="00755D62" w:rsidRDefault="00755D62" w:rsidP="00B22607">
      <w:pPr>
        <w:spacing w:after="0" w:line="240" w:lineRule="auto"/>
      </w:pPr>
      <w:r>
        <w:continuationSeparator/>
      </w:r>
    </w:p>
  </w:footnote>
  <w:footnote w:type="continuationNotice" w:id="1">
    <w:p w14:paraId="3007CCEF" w14:textId="77777777" w:rsidR="00755D62" w:rsidRDefault="00755D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651"/>
    <w:multiLevelType w:val="multilevel"/>
    <w:tmpl w:val="8650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BF32F1"/>
    <w:multiLevelType w:val="multilevel"/>
    <w:tmpl w:val="FB7C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C43E6"/>
    <w:multiLevelType w:val="multilevel"/>
    <w:tmpl w:val="3694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F34B4"/>
    <w:multiLevelType w:val="hybridMultilevel"/>
    <w:tmpl w:val="21B4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772D6"/>
    <w:multiLevelType w:val="multilevel"/>
    <w:tmpl w:val="7C5A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6309981">
    <w:abstractNumId w:val="1"/>
  </w:num>
  <w:num w:numId="2" w16cid:durableId="1551918733">
    <w:abstractNumId w:val="2"/>
  </w:num>
  <w:num w:numId="3" w16cid:durableId="1948584108">
    <w:abstractNumId w:val="0"/>
  </w:num>
  <w:num w:numId="4" w16cid:durableId="2112240628">
    <w:abstractNumId w:val="4"/>
  </w:num>
  <w:num w:numId="5" w16cid:durableId="1373503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470"/>
    <w:rsid w:val="00006B3D"/>
    <w:rsid w:val="000109CD"/>
    <w:rsid w:val="00020922"/>
    <w:rsid w:val="00023AE1"/>
    <w:rsid w:val="00026D14"/>
    <w:rsid w:val="000313AA"/>
    <w:rsid w:val="00033F07"/>
    <w:rsid w:val="0004174F"/>
    <w:rsid w:val="00042663"/>
    <w:rsid w:val="000508CD"/>
    <w:rsid w:val="000657EC"/>
    <w:rsid w:val="0006710E"/>
    <w:rsid w:val="00070B55"/>
    <w:rsid w:val="00071746"/>
    <w:rsid w:val="00072983"/>
    <w:rsid w:val="00073112"/>
    <w:rsid w:val="00075FA6"/>
    <w:rsid w:val="000831D8"/>
    <w:rsid w:val="000919D3"/>
    <w:rsid w:val="000966F3"/>
    <w:rsid w:val="000A2C6C"/>
    <w:rsid w:val="000A2DD7"/>
    <w:rsid w:val="000A3308"/>
    <w:rsid w:val="000A3D32"/>
    <w:rsid w:val="000B641B"/>
    <w:rsid w:val="000C113F"/>
    <w:rsid w:val="000C6713"/>
    <w:rsid w:val="000D05A3"/>
    <w:rsid w:val="000D51DD"/>
    <w:rsid w:val="000D5540"/>
    <w:rsid w:val="000D5B66"/>
    <w:rsid w:val="000D679D"/>
    <w:rsid w:val="000E0919"/>
    <w:rsid w:val="000E3B74"/>
    <w:rsid w:val="000E5781"/>
    <w:rsid w:val="00100B74"/>
    <w:rsid w:val="00106506"/>
    <w:rsid w:val="0011052E"/>
    <w:rsid w:val="00112AB6"/>
    <w:rsid w:val="00114248"/>
    <w:rsid w:val="0012016C"/>
    <w:rsid w:val="00127D34"/>
    <w:rsid w:val="00131687"/>
    <w:rsid w:val="00134560"/>
    <w:rsid w:val="001408A8"/>
    <w:rsid w:val="00140B64"/>
    <w:rsid w:val="0015306D"/>
    <w:rsid w:val="0016669C"/>
    <w:rsid w:val="00167F78"/>
    <w:rsid w:val="00170227"/>
    <w:rsid w:val="0017603D"/>
    <w:rsid w:val="00190449"/>
    <w:rsid w:val="001914B8"/>
    <w:rsid w:val="00191C0E"/>
    <w:rsid w:val="001A0B48"/>
    <w:rsid w:val="001A7AC7"/>
    <w:rsid w:val="001B20F5"/>
    <w:rsid w:val="001B4D40"/>
    <w:rsid w:val="001B519A"/>
    <w:rsid w:val="001C0354"/>
    <w:rsid w:val="001C4A36"/>
    <w:rsid w:val="001F03AD"/>
    <w:rsid w:val="001F0E73"/>
    <w:rsid w:val="001F2ACB"/>
    <w:rsid w:val="001F342F"/>
    <w:rsid w:val="001F6ED5"/>
    <w:rsid w:val="001F7C46"/>
    <w:rsid w:val="00200EA0"/>
    <w:rsid w:val="00203ED2"/>
    <w:rsid w:val="00205D64"/>
    <w:rsid w:val="00206E11"/>
    <w:rsid w:val="00206E56"/>
    <w:rsid w:val="00210455"/>
    <w:rsid w:val="002155A6"/>
    <w:rsid w:val="00223956"/>
    <w:rsid w:val="00223CBB"/>
    <w:rsid w:val="00227F48"/>
    <w:rsid w:val="00230A5F"/>
    <w:rsid w:val="002329C7"/>
    <w:rsid w:val="0023340B"/>
    <w:rsid w:val="00234D3E"/>
    <w:rsid w:val="002363DB"/>
    <w:rsid w:val="0024212E"/>
    <w:rsid w:val="00243D4E"/>
    <w:rsid w:val="00254417"/>
    <w:rsid w:val="00255424"/>
    <w:rsid w:val="0026722C"/>
    <w:rsid w:val="00270130"/>
    <w:rsid w:val="0027262D"/>
    <w:rsid w:val="002820AD"/>
    <w:rsid w:val="002829EA"/>
    <w:rsid w:val="00291C43"/>
    <w:rsid w:val="00294080"/>
    <w:rsid w:val="00297160"/>
    <w:rsid w:val="002974BB"/>
    <w:rsid w:val="002A700D"/>
    <w:rsid w:val="002B1D41"/>
    <w:rsid w:val="002B3D4C"/>
    <w:rsid w:val="002B5F6E"/>
    <w:rsid w:val="002B7A01"/>
    <w:rsid w:val="002C4D77"/>
    <w:rsid w:val="002C53E2"/>
    <w:rsid w:val="002C6EBD"/>
    <w:rsid w:val="002C7B9B"/>
    <w:rsid w:val="002D286C"/>
    <w:rsid w:val="002D3590"/>
    <w:rsid w:val="002E2A9E"/>
    <w:rsid w:val="002E5A18"/>
    <w:rsid w:val="002F3466"/>
    <w:rsid w:val="00302BFB"/>
    <w:rsid w:val="003037D5"/>
    <w:rsid w:val="00305B4D"/>
    <w:rsid w:val="003140BB"/>
    <w:rsid w:val="00314BDC"/>
    <w:rsid w:val="00317DDE"/>
    <w:rsid w:val="00321B3F"/>
    <w:rsid w:val="003221BA"/>
    <w:rsid w:val="00323BA5"/>
    <w:rsid w:val="00332F69"/>
    <w:rsid w:val="0033598C"/>
    <w:rsid w:val="00336D43"/>
    <w:rsid w:val="00337414"/>
    <w:rsid w:val="0034183A"/>
    <w:rsid w:val="003521C8"/>
    <w:rsid w:val="00357C89"/>
    <w:rsid w:val="00366029"/>
    <w:rsid w:val="00367ACF"/>
    <w:rsid w:val="00376B80"/>
    <w:rsid w:val="003822BB"/>
    <w:rsid w:val="0038613B"/>
    <w:rsid w:val="00387292"/>
    <w:rsid w:val="00387CFE"/>
    <w:rsid w:val="00390551"/>
    <w:rsid w:val="0039397F"/>
    <w:rsid w:val="00395331"/>
    <w:rsid w:val="00396E3D"/>
    <w:rsid w:val="003A2E7C"/>
    <w:rsid w:val="003B0D7E"/>
    <w:rsid w:val="003B1A2F"/>
    <w:rsid w:val="003B3279"/>
    <w:rsid w:val="003B5729"/>
    <w:rsid w:val="003C10EE"/>
    <w:rsid w:val="003C3048"/>
    <w:rsid w:val="003C4AAD"/>
    <w:rsid w:val="003C54AE"/>
    <w:rsid w:val="003D48E8"/>
    <w:rsid w:val="003D5277"/>
    <w:rsid w:val="003E43A7"/>
    <w:rsid w:val="003E4440"/>
    <w:rsid w:val="003E5F8E"/>
    <w:rsid w:val="003E706E"/>
    <w:rsid w:val="003E7402"/>
    <w:rsid w:val="003F6EDB"/>
    <w:rsid w:val="003F7D03"/>
    <w:rsid w:val="004001A9"/>
    <w:rsid w:val="00405734"/>
    <w:rsid w:val="004136AB"/>
    <w:rsid w:val="00413C61"/>
    <w:rsid w:val="004145FF"/>
    <w:rsid w:val="00417A51"/>
    <w:rsid w:val="0042664A"/>
    <w:rsid w:val="004304D2"/>
    <w:rsid w:val="00432CA7"/>
    <w:rsid w:val="00444005"/>
    <w:rsid w:val="004527A2"/>
    <w:rsid w:val="00453B3B"/>
    <w:rsid w:val="0045613E"/>
    <w:rsid w:val="0046002E"/>
    <w:rsid w:val="004721B0"/>
    <w:rsid w:val="0047736D"/>
    <w:rsid w:val="00480A89"/>
    <w:rsid w:val="0048161A"/>
    <w:rsid w:val="00482491"/>
    <w:rsid w:val="00483C58"/>
    <w:rsid w:val="004855B5"/>
    <w:rsid w:val="00492242"/>
    <w:rsid w:val="0049450C"/>
    <w:rsid w:val="004A0241"/>
    <w:rsid w:val="004A049A"/>
    <w:rsid w:val="004A06C4"/>
    <w:rsid w:val="004A0D26"/>
    <w:rsid w:val="004A36A5"/>
    <w:rsid w:val="004A7F0E"/>
    <w:rsid w:val="004B0ECF"/>
    <w:rsid w:val="004C0CF8"/>
    <w:rsid w:val="004C19F5"/>
    <w:rsid w:val="004C3094"/>
    <w:rsid w:val="004C7FC2"/>
    <w:rsid w:val="004E40D7"/>
    <w:rsid w:val="004E4E22"/>
    <w:rsid w:val="004E6E42"/>
    <w:rsid w:val="004F02E1"/>
    <w:rsid w:val="004F15BB"/>
    <w:rsid w:val="004F2964"/>
    <w:rsid w:val="004F488E"/>
    <w:rsid w:val="004F7F29"/>
    <w:rsid w:val="00501843"/>
    <w:rsid w:val="00504F67"/>
    <w:rsid w:val="00506C32"/>
    <w:rsid w:val="00507172"/>
    <w:rsid w:val="00523F4E"/>
    <w:rsid w:val="00547A99"/>
    <w:rsid w:val="00553151"/>
    <w:rsid w:val="00563567"/>
    <w:rsid w:val="00570358"/>
    <w:rsid w:val="00571C98"/>
    <w:rsid w:val="00577398"/>
    <w:rsid w:val="005819D0"/>
    <w:rsid w:val="00592816"/>
    <w:rsid w:val="005C1A44"/>
    <w:rsid w:val="005C5F59"/>
    <w:rsid w:val="005C7D75"/>
    <w:rsid w:val="005D3C29"/>
    <w:rsid w:val="005D69F8"/>
    <w:rsid w:val="005E0C22"/>
    <w:rsid w:val="005E14B5"/>
    <w:rsid w:val="005E4D70"/>
    <w:rsid w:val="00604036"/>
    <w:rsid w:val="006107C1"/>
    <w:rsid w:val="0062772A"/>
    <w:rsid w:val="006308BE"/>
    <w:rsid w:val="006315EF"/>
    <w:rsid w:val="0063449F"/>
    <w:rsid w:val="00635E53"/>
    <w:rsid w:val="0063717D"/>
    <w:rsid w:val="00647FF6"/>
    <w:rsid w:val="00650C63"/>
    <w:rsid w:val="00661EDC"/>
    <w:rsid w:val="00664F65"/>
    <w:rsid w:val="006666BB"/>
    <w:rsid w:val="006747E1"/>
    <w:rsid w:val="00675732"/>
    <w:rsid w:val="0068160A"/>
    <w:rsid w:val="0069295D"/>
    <w:rsid w:val="00694284"/>
    <w:rsid w:val="00695784"/>
    <w:rsid w:val="00695F5B"/>
    <w:rsid w:val="006A0067"/>
    <w:rsid w:val="006A56B4"/>
    <w:rsid w:val="006B06AD"/>
    <w:rsid w:val="006B6697"/>
    <w:rsid w:val="006C16C3"/>
    <w:rsid w:val="006C2A81"/>
    <w:rsid w:val="006D3809"/>
    <w:rsid w:val="006D6753"/>
    <w:rsid w:val="006D6768"/>
    <w:rsid w:val="00707E63"/>
    <w:rsid w:val="00713617"/>
    <w:rsid w:val="00720C33"/>
    <w:rsid w:val="00720FC0"/>
    <w:rsid w:val="007329C2"/>
    <w:rsid w:val="0074480F"/>
    <w:rsid w:val="00745499"/>
    <w:rsid w:val="007462FB"/>
    <w:rsid w:val="00747155"/>
    <w:rsid w:val="00750296"/>
    <w:rsid w:val="0075069C"/>
    <w:rsid w:val="007549D6"/>
    <w:rsid w:val="00755D62"/>
    <w:rsid w:val="00761804"/>
    <w:rsid w:val="00761A13"/>
    <w:rsid w:val="007637CA"/>
    <w:rsid w:val="00767E1E"/>
    <w:rsid w:val="007738AA"/>
    <w:rsid w:val="00773DB1"/>
    <w:rsid w:val="00774A88"/>
    <w:rsid w:val="00775501"/>
    <w:rsid w:val="00776663"/>
    <w:rsid w:val="00797D6D"/>
    <w:rsid w:val="007A346D"/>
    <w:rsid w:val="007B04E5"/>
    <w:rsid w:val="007B5151"/>
    <w:rsid w:val="007B6609"/>
    <w:rsid w:val="007C2123"/>
    <w:rsid w:val="007C336C"/>
    <w:rsid w:val="007C44FE"/>
    <w:rsid w:val="007D36E6"/>
    <w:rsid w:val="007E1580"/>
    <w:rsid w:val="007F19E9"/>
    <w:rsid w:val="007F419F"/>
    <w:rsid w:val="007F59FD"/>
    <w:rsid w:val="008068ED"/>
    <w:rsid w:val="0081039E"/>
    <w:rsid w:val="00812B02"/>
    <w:rsid w:val="00813EFD"/>
    <w:rsid w:val="008173A0"/>
    <w:rsid w:val="00822D70"/>
    <w:rsid w:val="00824031"/>
    <w:rsid w:val="00824A8B"/>
    <w:rsid w:val="0082519A"/>
    <w:rsid w:val="008304EE"/>
    <w:rsid w:val="00832E0F"/>
    <w:rsid w:val="00833023"/>
    <w:rsid w:val="00836861"/>
    <w:rsid w:val="00845A20"/>
    <w:rsid w:val="008465BC"/>
    <w:rsid w:val="00857D2C"/>
    <w:rsid w:val="00865540"/>
    <w:rsid w:val="00867120"/>
    <w:rsid w:val="00872019"/>
    <w:rsid w:val="00876BAA"/>
    <w:rsid w:val="008805B9"/>
    <w:rsid w:val="00880CA9"/>
    <w:rsid w:val="00886A42"/>
    <w:rsid w:val="00891C44"/>
    <w:rsid w:val="00893896"/>
    <w:rsid w:val="0089683F"/>
    <w:rsid w:val="008B6519"/>
    <w:rsid w:val="008B7561"/>
    <w:rsid w:val="008D4135"/>
    <w:rsid w:val="008D58EA"/>
    <w:rsid w:val="008E282F"/>
    <w:rsid w:val="008E301E"/>
    <w:rsid w:val="008F3FE9"/>
    <w:rsid w:val="008F510C"/>
    <w:rsid w:val="008F53FE"/>
    <w:rsid w:val="00906D97"/>
    <w:rsid w:val="009102BB"/>
    <w:rsid w:val="009171C3"/>
    <w:rsid w:val="009177A7"/>
    <w:rsid w:val="00921470"/>
    <w:rsid w:val="0092393F"/>
    <w:rsid w:val="00933BE1"/>
    <w:rsid w:val="00933F73"/>
    <w:rsid w:val="00942EB0"/>
    <w:rsid w:val="00943418"/>
    <w:rsid w:val="00944501"/>
    <w:rsid w:val="0094613B"/>
    <w:rsid w:val="00951B50"/>
    <w:rsid w:val="00952454"/>
    <w:rsid w:val="00953FAA"/>
    <w:rsid w:val="00961E60"/>
    <w:rsid w:val="009738C0"/>
    <w:rsid w:val="00983268"/>
    <w:rsid w:val="009900C7"/>
    <w:rsid w:val="009926EF"/>
    <w:rsid w:val="0099651C"/>
    <w:rsid w:val="009B0CB8"/>
    <w:rsid w:val="009B0F2D"/>
    <w:rsid w:val="009B5706"/>
    <w:rsid w:val="009D0E92"/>
    <w:rsid w:val="009D289B"/>
    <w:rsid w:val="009D62CD"/>
    <w:rsid w:val="009D6B1E"/>
    <w:rsid w:val="009D7D44"/>
    <w:rsid w:val="009E36E0"/>
    <w:rsid w:val="009E650F"/>
    <w:rsid w:val="009E742E"/>
    <w:rsid w:val="009F014C"/>
    <w:rsid w:val="009F678F"/>
    <w:rsid w:val="00A075DC"/>
    <w:rsid w:val="00A14EA4"/>
    <w:rsid w:val="00A16C5A"/>
    <w:rsid w:val="00A202FD"/>
    <w:rsid w:val="00A24B32"/>
    <w:rsid w:val="00A25603"/>
    <w:rsid w:val="00A35D16"/>
    <w:rsid w:val="00A4246C"/>
    <w:rsid w:val="00A47833"/>
    <w:rsid w:val="00A51520"/>
    <w:rsid w:val="00A52B53"/>
    <w:rsid w:val="00A63ED8"/>
    <w:rsid w:val="00A66B23"/>
    <w:rsid w:val="00A66B50"/>
    <w:rsid w:val="00A66BB7"/>
    <w:rsid w:val="00A72637"/>
    <w:rsid w:val="00A80370"/>
    <w:rsid w:val="00A80F59"/>
    <w:rsid w:val="00A84E1E"/>
    <w:rsid w:val="00A85272"/>
    <w:rsid w:val="00A86E06"/>
    <w:rsid w:val="00A906F2"/>
    <w:rsid w:val="00A926F1"/>
    <w:rsid w:val="00A94EDA"/>
    <w:rsid w:val="00A95597"/>
    <w:rsid w:val="00A95F89"/>
    <w:rsid w:val="00AA15F4"/>
    <w:rsid w:val="00AA6811"/>
    <w:rsid w:val="00AA7FEF"/>
    <w:rsid w:val="00AB1D1D"/>
    <w:rsid w:val="00AC0258"/>
    <w:rsid w:val="00AC1600"/>
    <w:rsid w:val="00AC63A6"/>
    <w:rsid w:val="00AD4CC6"/>
    <w:rsid w:val="00AD5270"/>
    <w:rsid w:val="00AD7AAD"/>
    <w:rsid w:val="00AE489A"/>
    <w:rsid w:val="00AF25F8"/>
    <w:rsid w:val="00AF2B4F"/>
    <w:rsid w:val="00AF5A4D"/>
    <w:rsid w:val="00AF6FFE"/>
    <w:rsid w:val="00B01D66"/>
    <w:rsid w:val="00B07DA2"/>
    <w:rsid w:val="00B137BF"/>
    <w:rsid w:val="00B13B75"/>
    <w:rsid w:val="00B17E38"/>
    <w:rsid w:val="00B21B0A"/>
    <w:rsid w:val="00B22607"/>
    <w:rsid w:val="00B23A57"/>
    <w:rsid w:val="00B27F40"/>
    <w:rsid w:val="00B34C2B"/>
    <w:rsid w:val="00B37863"/>
    <w:rsid w:val="00B42052"/>
    <w:rsid w:val="00B60D7F"/>
    <w:rsid w:val="00B62E7C"/>
    <w:rsid w:val="00B66094"/>
    <w:rsid w:val="00B67151"/>
    <w:rsid w:val="00B7264D"/>
    <w:rsid w:val="00B8447F"/>
    <w:rsid w:val="00B84BE7"/>
    <w:rsid w:val="00B910B6"/>
    <w:rsid w:val="00B9262B"/>
    <w:rsid w:val="00B9305A"/>
    <w:rsid w:val="00B967F6"/>
    <w:rsid w:val="00B97789"/>
    <w:rsid w:val="00BA063F"/>
    <w:rsid w:val="00BA61E2"/>
    <w:rsid w:val="00BB1986"/>
    <w:rsid w:val="00BB3A4A"/>
    <w:rsid w:val="00BB5AD3"/>
    <w:rsid w:val="00BB7E13"/>
    <w:rsid w:val="00BC0F52"/>
    <w:rsid w:val="00BC21A5"/>
    <w:rsid w:val="00BC4554"/>
    <w:rsid w:val="00BC4931"/>
    <w:rsid w:val="00BC504C"/>
    <w:rsid w:val="00BC52CF"/>
    <w:rsid w:val="00BC6543"/>
    <w:rsid w:val="00BD00E2"/>
    <w:rsid w:val="00BD054C"/>
    <w:rsid w:val="00BE17FF"/>
    <w:rsid w:val="00BE20CC"/>
    <w:rsid w:val="00BE4C98"/>
    <w:rsid w:val="00BE71E3"/>
    <w:rsid w:val="00BF187A"/>
    <w:rsid w:val="00BF6A30"/>
    <w:rsid w:val="00C04C2B"/>
    <w:rsid w:val="00C056C9"/>
    <w:rsid w:val="00C05A56"/>
    <w:rsid w:val="00C068B6"/>
    <w:rsid w:val="00C07ED6"/>
    <w:rsid w:val="00C11AFF"/>
    <w:rsid w:val="00C14AEC"/>
    <w:rsid w:val="00C169D8"/>
    <w:rsid w:val="00C32470"/>
    <w:rsid w:val="00C327A9"/>
    <w:rsid w:val="00C34646"/>
    <w:rsid w:val="00C35E20"/>
    <w:rsid w:val="00C472DE"/>
    <w:rsid w:val="00C53041"/>
    <w:rsid w:val="00C60AF2"/>
    <w:rsid w:val="00C63084"/>
    <w:rsid w:val="00C665BF"/>
    <w:rsid w:val="00C75038"/>
    <w:rsid w:val="00C760CB"/>
    <w:rsid w:val="00C77702"/>
    <w:rsid w:val="00C90801"/>
    <w:rsid w:val="00C94D02"/>
    <w:rsid w:val="00CA0254"/>
    <w:rsid w:val="00CA1BE4"/>
    <w:rsid w:val="00CA7CFD"/>
    <w:rsid w:val="00CB2441"/>
    <w:rsid w:val="00CB6E6E"/>
    <w:rsid w:val="00CC5BDC"/>
    <w:rsid w:val="00CD0DA6"/>
    <w:rsid w:val="00CD368B"/>
    <w:rsid w:val="00CD7042"/>
    <w:rsid w:val="00CD7043"/>
    <w:rsid w:val="00CD74B3"/>
    <w:rsid w:val="00CE3773"/>
    <w:rsid w:val="00CE69C1"/>
    <w:rsid w:val="00CE75FE"/>
    <w:rsid w:val="00D14081"/>
    <w:rsid w:val="00D141A5"/>
    <w:rsid w:val="00D22001"/>
    <w:rsid w:val="00D27281"/>
    <w:rsid w:val="00D358C9"/>
    <w:rsid w:val="00D37523"/>
    <w:rsid w:val="00D5407A"/>
    <w:rsid w:val="00D63B61"/>
    <w:rsid w:val="00D67D25"/>
    <w:rsid w:val="00D7336F"/>
    <w:rsid w:val="00D74A65"/>
    <w:rsid w:val="00D81851"/>
    <w:rsid w:val="00D822DD"/>
    <w:rsid w:val="00D83826"/>
    <w:rsid w:val="00D90C3B"/>
    <w:rsid w:val="00D95BCB"/>
    <w:rsid w:val="00DA0971"/>
    <w:rsid w:val="00DA4160"/>
    <w:rsid w:val="00DA6363"/>
    <w:rsid w:val="00DB1456"/>
    <w:rsid w:val="00DB6A1F"/>
    <w:rsid w:val="00DC0DD8"/>
    <w:rsid w:val="00DC19DE"/>
    <w:rsid w:val="00DC4B1F"/>
    <w:rsid w:val="00DD3F02"/>
    <w:rsid w:val="00DE1A0E"/>
    <w:rsid w:val="00DE46A2"/>
    <w:rsid w:val="00DE7BC8"/>
    <w:rsid w:val="00DF490F"/>
    <w:rsid w:val="00E02D48"/>
    <w:rsid w:val="00E12AD1"/>
    <w:rsid w:val="00E138A1"/>
    <w:rsid w:val="00E1488C"/>
    <w:rsid w:val="00E14B48"/>
    <w:rsid w:val="00E23822"/>
    <w:rsid w:val="00E268B0"/>
    <w:rsid w:val="00E26E1A"/>
    <w:rsid w:val="00E31BF4"/>
    <w:rsid w:val="00E32A52"/>
    <w:rsid w:val="00E36BD9"/>
    <w:rsid w:val="00E415E5"/>
    <w:rsid w:val="00E4375C"/>
    <w:rsid w:val="00E442CC"/>
    <w:rsid w:val="00E449ED"/>
    <w:rsid w:val="00E47D67"/>
    <w:rsid w:val="00E5297F"/>
    <w:rsid w:val="00E55C02"/>
    <w:rsid w:val="00E607ED"/>
    <w:rsid w:val="00E6134B"/>
    <w:rsid w:val="00E72C8C"/>
    <w:rsid w:val="00E74286"/>
    <w:rsid w:val="00E8241F"/>
    <w:rsid w:val="00E84351"/>
    <w:rsid w:val="00E84407"/>
    <w:rsid w:val="00E85938"/>
    <w:rsid w:val="00E85CAF"/>
    <w:rsid w:val="00E873D9"/>
    <w:rsid w:val="00E87E40"/>
    <w:rsid w:val="00E91F77"/>
    <w:rsid w:val="00E97553"/>
    <w:rsid w:val="00EA35F9"/>
    <w:rsid w:val="00EA6E44"/>
    <w:rsid w:val="00EB1A5C"/>
    <w:rsid w:val="00EB311C"/>
    <w:rsid w:val="00EB3191"/>
    <w:rsid w:val="00EC113B"/>
    <w:rsid w:val="00EC50D2"/>
    <w:rsid w:val="00EC6C0B"/>
    <w:rsid w:val="00ED0635"/>
    <w:rsid w:val="00ED1D1C"/>
    <w:rsid w:val="00ED747A"/>
    <w:rsid w:val="00ED7671"/>
    <w:rsid w:val="00EF2E43"/>
    <w:rsid w:val="00EF4139"/>
    <w:rsid w:val="00EF7BFD"/>
    <w:rsid w:val="00F00B97"/>
    <w:rsid w:val="00F13BCE"/>
    <w:rsid w:val="00F162EF"/>
    <w:rsid w:val="00F21CB3"/>
    <w:rsid w:val="00F30625"/>
    <w:rsid w:val="00F33F24"/>
    <w:rsid w:val="00F34612"/>
    <w:rsid w:val="00F4245A"/>
    <w:rsid w:val="00F46126"/>
    <w:rsid w:val="00F4770A"/>
    <w:rsid w:val="00F50832"/>
    <w:rsid w:val="00F62D0F"/>
    <w:rsid w:val="00F64CD7"/>
    <w:rsid w:val="00F717B9"/>
    <w:rsid w:val="00F73573"/>
    <w:rsid w:val="00F81137"/>
    <w:rsid w:val="00F82395"/>
    <w:rsid w:val="00F83BDA"/>
    <w:rsid w:val="00F87E77"/>
    <w:rsid w:val="00F979EA"/>
    <w:rsid w:val="00FB1ECC"/>
    <w:rsid w:val="00FB5C48"/>
    <w:rsid w:val="00FC1102"/>
    <w:rsid w:val="00FC4DE9"/>
    <w:rsid w:val="00FC5380"/>
    <w:rsid w:val="00FC60C9"/>
    <w:rsid w:val="00FD0308"/>
    <w:rsid w:val="00FD0C0D"/>
    <w:rsid w:val="00FD685C"/>
    <w:rsid w:val="00FE1DD1"/>
    <w:rsid w:val="00FE21A2"/>
    <w:rsid w:val="00FE3F80"/>
    <w:rsid w:val="00FE5E33"/>
    <w:rsid w:val="00FE6CED"/>
    <w:rsid w:val="00FF0BEA"/>
    <w:rsid w:val="00FF0E74"/>
    <w:rsid w:val="00FF3DDC"/>
    <w:rsid w:val="00FF5221"/>
    <w:rsid w:val="00FF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FEAE"/>
  <w15:chartTrackingRefBased/>
  <w15:docId w15:val="{4152C678-2D91-42A3-A65F-A8BAFBAA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701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607"/>
  </w:style>
  <w:style w:type="paragraph" w:styleId="Footer">
    <w:name w:val="footer"/>
    <w:basedOn w:val="Normal"/>
    <w:link w:val="FooterChar"/>
    <w:uiPriority w:val="99"/>
    <w:unhideWhenUsed/>
    <w:rsid w:val="00B22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607"/>
  </w:style>
  <w:style w:type="paragraph" w:styleId="Title">
    <w:name w:val="Title"/>
    <w:basedOn w:val="Normal"/>
    <w:next w:val="Normal"/>
    <w:link w:val="TitleChar"/>
    <w:uiPriority w:val="10"/>
    <w:qFormat/>
    <w:rsid w:val="00A24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B32"/>
    <w:rPr>
      <w:rFonts w:asciiTheme="majorHAnsi" w:eastAsiaTheme="majorEastAsia" w:hAnsiTheme="majorHAnsi" w:cstheme="majorBidi"/>
      <w:spacing w:val="-10"/>
      <w:kern w:val="28"/>
      <w:sz w:val="56"/>
      <w:szCs w:val="56"/>
    </w:rPr>
  </w:style>
  <w:style w:type="paragraph" w:customStyle="1" w:styleId="msoaccenttext10">
    <w:name w:val="msoaccenttext10"/>
    <w:rsid w:val="004145FF"/>
    <w:pPr>
      <w:spacing w:after="0" w:line="285" w:lineRule="auto"/>
    </w:pPr>
    <w:rPr>
      <w:rFonts w:ascii="Calibri" w:eastAsia="Times New Roman" w:hAnsi="Calibri" w:cs="Calibri"/>
      <w:color w:val="000000"/>
      <w:kern w:val="28"/>
      <w:sz w:val="24"/>
      <w:szCs w:val="24"/>
      <w14:ligatures w14:val="standard"/>
      <w14:cntxtAlts/>
    </w:rPr>
  </w:style>
  <w:style w:type="character" w:styleId="Hyperlink">
    <w:name w:val="Hyperlink"/>
    <w:basedOn w:val="DefaultParagraphFont"/>
    <w:uiPriority w:val="99"/>
    <w:unhideWhenUsed/>
    <w:rsid w:val="009926EF"/>
    <w:rPr>
      <w:color w:val="0563C1" w:themeColor="hyperlink"/>
      <w:u w:val="single"/>
    </w:rPr>
  </w:style>
  <w:style w:type="character" w:customStyle="1" w:styleId="UnresolvedMention1">
    <w:name w:val="Unresolved Mention1"/>
    <w:basedOn w:val="DefaultParagraphFont"/>
    <w:uiPriority w:val="99"/>
    <w:semiHidden/>
    <w:unhideWhenUsed/>
    <w:rsid w:val="009926EF"/>
    <w:rPr>
      <w:color w:val="605E5C"/>
      <w:shd w:val="clear" w:color="auto" w:fill="E1DFDD"/>
    </w:rPr>
  </w:style>
  <w:style w:type="character" w:styleId="FollowedHyperlink">
    <w:name w:val="FollowedHyperlink"/>
    <w:basedOn w:val="DefaultParagraphFont"/>
    <w:uiPriority w:val="99"/>
    <w:semiHidden/>
    <w:unhideWhenUsed/>
    <w:rsid w:val="009926EF"/>
    <w:rPr>
      <w:color w:val="954F72" w:themeColor="followedHyperlink"/>
      <w:u w:val="single"/>
    </w:rPr>
  </w:style>
  <w:style w:type="paragraph" w:styleId="BalloonText">
    <w:name w:val="Balloon Text"/>
    <w:basedOn w:val="Normal"/>
    <w:link w:val="BalloonTextChar"/>
    <w:uiPriority w:val="99"/>
    <w:semiHidden/>
    <w:unhideWhenUsed/>
    <w:rsid w:val="00E859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938"/>
    <w:rPr>
      <w:rFonts w:ascii="Segoe UI" w:hAnsi="Segoe UI" w:cs="Segoe UI"/>
      <w:sz w:val="18"/>
      <w:szCs w:val="18"/>
    </w:rPr>
  </w:style>
  <w:style w:type="paragraph" w:styleId="NoSpacing">
    <w:name w:val="No Spacing"/>
    <w:uiPriority w:val="1"/>
    <w:qFormat/>
    <w:rsid w:val="00BC4554"/>
    <w:pPr>
      <w:spacing w:after="0" w:line="240" w:lineRule="auto"/>
    </w:pPr>
  </w:style>
  <w:style w:type="paragraph" w:styleId="NormalWeb">
    <w:name w:val="Normal (Web)"/>
    <w:basedOn w:val="Normal"/>
    <w:uiPriority w:val="99"/>
    <w:unhideWhenUsed/>
    <w:rsid w:val="00AF5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style-normal">
    <w:name w:val="ms-rtestyle-normal"/>
    <w:basedOn w:val="DefaultParagraphFont"/>
    <w:rsid w:val="00AF5A4D"/>
  </w:style>
  <w:style w:type="character" w:customStyle="1" w:styleId="Heading2Char">
    <w:name w:val="Heading 2 Char"/>
    <w:basedOn w:val="DefaultParagraphFont"/>
    <w:link w:val="Heading2"/>
    <w:uiPriority w:val="9"/>
    <w:rsid w:val="00270130"/>
    <w:rPr>
      <w:rFonts w:ascii="Times New Roman" w:eastAsia="Times New Roman" w:hAnsi="Times New Roman" w:cs="Times New Roman"/>
      <w:b/>
      <w:bCs/>
      <w:sz w:val="36"/>
      <w:szCs w:val="36"/>
    </w:rPr>
  </w:style>
  <w:style w:type="paragraph" w:styleId="ListParagraph">
    <w:name w:val="List Paragraph"/>
    <w:basedOn w:val="Normal"/>
    <w:uiPriority w:val="34"/>
    <w:qFormat/>
    <w:rsid w:val="00FC60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6555">
      <w:bodyDiv w:val="1"/>
      <w:marLeft w:val="0"/>
      <w:marRight w:val="0"/>
      <w:marTop w:val="0"/>
      <w:marBottom w:val="0"/>
      <w:divBdr>
        <w:top w:val="none" w:sz="0" w:space="0" w:color="auto"/>
        <w:left w:val="none" w:sz="0" w:space="0" w:color="auto"/>
        <w:bottom w:val="none" w:sz="0" w:space="0" w:color="auto"/>
        <w:right w:val="none" w:sz="0" w:space="0" w:color="auto"/>
      </w:divBdr>
    </w:div>
    <w:div w:id="93937501">
      <w:bodyDiv w:val="1"/>
      <w:marLeft w:val="0"/>
      <w:marRight w:val="0"/>
      <w:marTop w:val="0"/>
      <w:marBottom w:val="0"/>
      <w:divBdr>
        <w:top w:val="none" w:sz="0" w:space="0" w:color="auto"/>
        <w:left w:val="none" w:sz="0" w:space="0" w:color="auto"/>
        <w:bottom w:val="none" w:sz="0" w:space="0" w:color="auto"/>
        <w:right w:val="none" w:sz="0" w:space="0" w:color="auto"/>
      </w:divBdr>
    </w:div>
    <w:div w:id="119154574">
      <w:bodyDiv w:val="1"/>
      <w:marLeft w:val="0"/>
      <w:marRight w:val="0"/>
      <w:marTop w:val="0"/>
      <w:marBottom w:val="0"/>
      <w:divBdr>
        <w:top w:val="none" w:sz="0" w:space="0" w:color="auto"/>
        <w:left w:val="none" w:sz="0" w:space="0" w:color="auto"/>
        <w:bottom w:val="none" w:sz="0" w:space="0" w:color="auto"/>
        <w:right w:val="none" w:sz="0" w:space="0" w:color="auto"/>
      </w:divBdr>
      <w:divsChild>
        <w:div w:id="1999844783">
          <w:marLeft w:val="0"/>
          <w:marRight w:val="0"/>
          <w:marTop w:val="0"/>
          <w:marBottom w:val="0"/>
          <w:divBdr>
            <w:top w:val="none" w:sz="0" w:space="0" w:color="auto"/>
            <w:left w:val="none" w:sz="0" w:space="0" w:color="auto"/>
            <w:bottom w:val="none" w:sz="0" w:space="0" w:color="auto"/>
            <w:right w:val="none" w:sz="0" w:space="0" w:color="auto"/>
          </w:divBdr>
        </w:div>
      </w:divsChild>
    </w:div>
    <w:div w:id="137964477">
      <w:bodyDiv w:val="1"/>
      <w:marLeft w:val="0"/>
      <w:marRight w:val="0"/>
      <w:marTop w:val="0"/>
      <w:marBottom w:val="0"/>
      <w:divBdr>
        <w:top w:val="none" w:sz="0" w:space="0" w:color="auto"/>
        <w:left w:val="none" w:sz="0" w:space="0" w:color="auto"/>
        <w:bottom w:val="none" w:sz="0" w:space="0" w:color="auto"/>
        <w:right w:val="none" w:sz="0" w:space="0" w:color="auto"/>
      </w:divBdr>
    </w:div>
    <w:div w:id="162476674">
      <w:bodyDiv w:val="1"/>
      <w:marLeft w:val="0"/>
      <w:marRight w:val="0"/>
      <w:marTop w:val="0"/>
      <w:marBottom w:val="0"/>
      <w:divBdr>
        <w:top w:val="none" w:sz="0" w:space="0" w:color="auto"/>
        <w:left w:val="none" w:sz="0" w:space="0" w:color="auto"/>
        <w:bottom w:val="none" w:sz="0" w:space="0" w:color="auto"/>
        <w:right w:val="none" w:sz="0" w:space="0" w:color="auto"/>
      </w:divBdr>
    </w:div>
    <w:div w:id="166596015">
      <w:bodyDiv w:val="1"/>
      <w:marLeft w:val="0"/>
      <w:marRight w:val="0"/>
      <w:marTop w:val="0"/>
      <w:marBottom w:val="0"/>
      <w:divBdr>
        <w:top w:val="none" w:sz="0" w:space="0" w:color="auto"/>
        <w:left w:val="none" w:sz="0" w:space="0" w:color="auto"/>
        <w:bottom w:val="none" w:sz="0" w:space="0" w:color="auto"/>
        <w:right w:val="none" w:sz="0" w:space="0" w:color="auto"/>
      </w:divBdr>
    </w:div>
    <w:div w:id="277104249">
      <w:bodyDiv w:val="1"/>
      <w:marLeft w:val="0"/>
      <w:marRight w:val="0"/>
      <w:marTop w:val="0"/>
      <w:marBottom w:val="0"/>
      <w:divBdr>
        <w:top w:val="none" w:sz="0" w:space="0" w:color="auto"/>
        <w:left w:val="none" w:sz="0" w:space="0" w:color="auto"/>
        <w:bottom w:val="none" w:sz="0" w:space="0" w:color="auto"/>
        <w:right w:val="none" w:sz="0" w:space="0" w:color="auto"/>
      </w:divBdr>
    </w:div>
    <w:div w:id="406152013">
      <w:bodyDiv w:val="1"/>
      <w:marLeft w:val="0"/>
      <w:marRight w:val="0"/>
      <w:marTop w:val="0"/>
      <w:marBottom w:val="0"/>
      <w:divBdr>
        <w:top w:val="none" w:sz="0" w:space="0" w:color="auto"/>
        <w:left w:val="none" w:sz="0" w:space="0" w:color="auto"/>
        <w:bottom w:val="none" w:sz="0" w:space="0" w:color="auto"/>
        <w:right w:val="none" w:sz="0" w:space="0" w:color="auto"/>
      </w:divBdr>
    </w:div>
    <w:div w:id="504129202">
      <w:bodyDiv w:val="1"/>
      <w:marLeft w:val="0"/>
      <w:marRight w:val="0"/>
      <w:marTop w:val="0"/>
      <w:marBottom w:val="0"/>
      <w:divBdr>
        <w:top w:val="none" w:sz="0" w:space="0" w:color="auto"/>
        <w:left w:val="none" w:sz="0" w:space="0" w:color="auto"/>
        <w:bottom w:val="none" w:sz="0" w:space="0" w:color="auto"/>
        <w:right w:val="none" w:sz="0" w:space="0" w:color="auto"/>
      </w:divBdr>
    </w:div>
    <w:div w:id="528179331">
      <w:bodyDiv w:val="1"/>
      <w:marLeft w:val="0"/>
      <w:marRight w:val="0"/>
      <w:marTop w:val="0"/>
      <w:marBottom w:val="0"/>
      <w:divBdr>
        <w:top w:val="none" w:sz="0" w:space="0" w:color="auto"/>
        <w:left w:val="none" w:sz="0" w:space="0" w:color="auto"/>
        <w:bottom w:val="none" w:sz="0" w:space="0" w:color="auto"/>
        <w:right w:val="none" w:sz="0" w:space="0" w:color="auto"/>
      </w:divBdr>
      <w:divsChild>
        <w:div w:id="348987128">
          <w:marLeft w:val="0"/>
          <w:marRight w:val="0"/>
          <w:marTop w:val="0"/>
          <w:marBottom w:val="0"/>
          <w:divBdr>
            <w:top w:val="none" w:sz="0" w:space="0" w:color="auto"/>
            <w:left w:val="none" w:sz="0" w:space="0" w:color="auto"/>
            <w:bottom w:val="none" w:sz="0" w:space="0" w:color="auto"/>
            <w:right w:val="none" w:sz="0" w:space="0" w:color="auto"/>
          </w:divBdr>
        </w:div>
      </w:divsChild>
    </w:div>
    <w:div w:id="540679021">
      <w:bodyDiv w:val="1"/>
      <w:marLeft w:val="0"/>
      <w:marRight w:val="0"/>
      <w:marTop w:val="0"/>
      <w:marBottom w:val="0"/>
      <w:divBdr>
        <w:top w:val="none" w:sz="0" w:space="0" w:color="auto"/>
        <w:left w:val="none" w:sz="0" w:space="0" w:color="auto"/>
        <w:bottom w:val="none" w:sz="0" w:space="0" w:color="auto"/>
        <w:right w:val="none" w:sz="0" w:space="0" w:color="auto"/>
      </w:divBdr>
    </w:div>
    <w:div w:id="552083907">
      <w:bodyDiv w:val="1"/>
      <w:marLeft w:val="0"/>
      <w:marRight w:val="0"/>
      <w:marTop w:val="0"/>
      <w:marBottom w:val="0"/>
      <w:divBdr>
        <w:top w:val="none" w:sz="0" w:space="0" w:color="auto"/>
        <w:left w:val="none" w:sz="0" w:space="0" w:color="auto"/>
        <w:bottom w:val="none" w:sz="0" w:space="0" w:color="auto"/>
        <w:right w:val="none" w:sz="0" w:space="0" w:color="auto"/>
      </w:divBdr>
    </w:div>
    <w:div w:id="603927793">
      <w:bodyDiv w:val="1"/>
      <w:marLeft w:val="0"/>
      <w:marRight w:val="0"/>
      <w:marTop w:val="0"/>
      <w:marBottom w:val="0"/>
      <w:divBdr>
        <w:top w:val="none" w:sz="0" w:space="0" w:color="auto"/>
        <w:left w:val="none" w:sz="0" w:space="0" w:color="auto"/>
        <w:bottom w:val="none" w:sz="0" w:space="0" w:color="auto"/>
        <w:right w:val="none" w:sz="0" w:space="0" w:color="auto"/>
      </w:divBdr>
    </w:div>
    <w:div w:id="660734745">
      <w:bodyDiv w:val="1"/>
      <w:marLeft w:val="0"/>
      <w:marRight w:val="0"/>
      <w:marTop w:val="0"/>
      <w:marBottom w:val="0"/>
      <w:divBdr>
        <w:top w:val="none" w:sz="0" w:space="0" w:color="auto"/>
        <w:left w:val="none" w:sz="0" w:space="0" w:color="auto"/>
        <w:bottom w:val="none" w:sz="0" w:space="0" w:color="auto"/>
        <w:right w:val="none" w:sz="0" w:space="0" w:color="auto"/>
      </w:divBdr>
    </w:div>
    <w:div w:id="688413919">
      <w:bodyDiv w:val="1"/>
      <w:marLeft w:val="0"/>
      <w:marRight w:val="0"/>
      <w:marTop w:val="0"/>
      <w:marBottom w:val="0"/>
      <w:divBdr>
        <w:top w:val="none" w:sz="0" w:space="0" w:color="auto"/>
        <w:left w:val="none" w:sz="0" w:space="0" w:color="auto"/>
        <w:bottom w:val="none" w:sz="0" w:space="0" w:color="auto"/>
        <w:right w:val="none" w:sz="0" w:space="0" w:color="auto"/>
      </w:divBdr>
    </w:div>
    <w:div w:id="742146599">
      <w:bodyDiv w:val="1"/>
      <w:marLeft w:val="0"/>
      <w:marRight w:val="0"/>
      <w:marTop w:val="0"/>
      <w:marBottom w:val="0"/>
      <w:divBdr>
        <w:top w:val="none" w:sz="0" w:space="0" w:color="auto"/>
        <w:left w:val="none" w:sz="0" w:space="0" w:color="auto"/>
        <w:bottom w:val="none" w:sz="0" w:space="0" w:color="auto"/>
        <w:right w:val="none" w:sz="0" w:space="0" w:color="auto"/>
      </w:divBdr>
    </w:div>
    <w:div w:id="754740519">
      <w:bodyDiv w:val="1"/>
      <w:marLeft w:val="0"/>
      <w:marRight w:val="0"/>
      <w:marTop w:val="0"/>
      <w:marBottom w:val="0"/>
      <w:divBdr>
        <w:top w:val="none" w:sz="0" w:space="0" w:color="auto"/>
        <w:left w:val="none" w:sz="0" w:space="0" w:color="auto"/>
        <w:bottom w:val="none" w:sz="0" w:space="0" w:color="auto"/>
        <w:right w:val="none" w:sz="0" w:space="0" w:color="auto"/>
      </w:divBdr>
    </w:div>
    <w:div w:id="783116751">
      <w:bodyDiv w:val="1"/>
      <w:marLeft w:val="0"/>
      <w:marRight w:val="0"/>
      <w:marTop w:val="0"/>
      <w:marBottom w:val="0"/>
      <w:divBdr>
        <w:top w:val="none" w:sz="0" w:space="0" w:color="auto"/>
        <w:left w:val="none" w:sz="0" w:space="0" w:color="auto"/>
        <w:bottom w:val="none" w:sz="0" w:space="0" w:color="auto"/>
        <w:right w:val="none" w:sz="0" w:space="0" w:color="auto"/>
      </w:divBdr>
    </w:div>
    <w:div w:id="793519531">
      <w:bodyDiv w:val="1"/>
      <w:marLeft w:val="0"/>
      <w:marRight w:val="0"/>
      <w:marTop w:val="0"/>
      <w:marBottom w:val="0"/>
      <w:divBdr>
        <w:top w:val="none" w:sz="0" w:space="0" w:color="auto"/>
        <w:left w:val="none" w:sz="0" w:space="0" w:color="auto"/>
        <w:bottom w:val="none" w:sz="0" w:space="0" w:color="auto"/>
        <w:right w:val="none" w:sz="0" w:space="0" w:color="auto"/>
      </w:divBdr>
    </w:div>
    <w:div w:id="830364486">
      <w:bodyDiv w:val="1"/>
      <w:marLeft w:val="0"/>
      <w:marRight w:val="0"/>
      <w:marTop w:val="0"/>
      <w:marBottom w:val="0"/>
      <w:divBdr>
        <w:top w:val="none" w:sz="0" w:space="0" w:color="auto"/>
        <w:left w:val="none" w:sz="0" w:space="0" w:color="auto"/>
        <w:bottom w:val="none" w:sz="0" w:space="0" w:color="auto"/>
        <w:right w:val="none" w:sz="0" w:space="0" w:color="auto"/>
      </w:divBdr>
      <w:divsChild>
        <w:div w:id="1902447685">
          <w:marLeft w:val="0"/>
          <w:marRight w:val="0"/>
          <w:marTop w:val="0"/>
          <w:marBottom w:val="0"/>
          <w:divBdr>
            <w:top w:val="none" w:sz="0" w:space="0" w:color="auto"/>
            <w:left w:val="none" w:sz="0" w:space="0" w:color="auto"/>
            <w:bottom w:val="none" w:sz="0" w:space="0" w:color="auto"/>
            <w:right w:val="none" w:sz="0" w:space="0" w:color="auto"/>
          </w:divBdr>
        </w:div>
      </w:divsChild>
    </w:div>
    <w:div w:id="962228727">
      <w:bodyDiv w:val="1"/>
      <w:marLeft w:val="0"/>
      <w:marRight w:val="0"/>
      <w:marTop w:val="0"/>
      <w:marBottom w:val="0"/>
      <w:divBdr>
        <w:top w:val="none" w:sz="0" w:space="0" w:color="auto"/>
        <w:left w:val="none" w:sz="0" w:space="0" w:color="auto"/>
        <w:bottom w:val="none" w:sz="0" w:space="0" w:color="auto"/>
        <w:right w:val="none" w:sz="0" w:space="0" w:color="auto"/>
      </w:divBdr>
    </w:div>
    <w:div w:id="1097939654">
      <w:bodyDiv w:val="1"/>
      <w:marLeft w:val="0"/>
      <w:marRight w:val="0"/>
      <w:marTop w:val="0"/>
      <w:marBottom w:val="0"/>
      <w:divBdr>
        <w:top w:val="none" w:sz="0" w:space="0" w:color="auto"/>
        <w:left w:val="none" w:sz="0" w:space="0" w:color="auto"/>
        <w:bottom w:val="none" w:sz="0" w:space="0" w:color="auto"/>
        <w:right w:val="none" w:sz="0" w:space="0" w:color="auto"/>
      </w:divBdr>
    </w:div>
    <w:div w:id="1131823887">
      <w:bodyDiv w:val="1"/>
      <w:marLeft w:val="0"/>
      <w:marRight w:val="0"/>
      <w:marTop w:val="0"/>
      <w:marBottom w:val="0"/>
      <w:divBdr>
        <w:top w:val="none" w:sz="0" w:space="0" w:color="auto"/>
        <w:left w:val="none" w:sz="0" w:space="0" w:color="auto"/>
        <w:bottom w:val="none" w:sz="0" w:space="0" w:color="auto"/>
        <w:right w:val="none" w:sz="0" w:space="0" w:color="auto"/>
      </w:divBdr>
    </w:div>
    <w:div w:id="1259217850">
      <w:bodyDiv w:val="1"/>
      <w:marLeft w:val="0"/>
      <w:marRight w:val="0"/>
      <w:marTop w:val="0"/>
      <w:marBottom w:val="0"/>
      <w:divBdr>
        <w:top w:val="none" w:sz="0" w:space="0" w:color="auto"/>
        <w:left w:val="none" w:sz="0" w:space="0" w:color="auto"/>
        <w:bottom w:val="none" w:sz="0" w:space="0" w:color="auto"/>
        <w:right w:val="none" w:sz="0" w:space="0" w:color="auto"/>
      </w:divBdr>
    </w:div>
    <w:div w:id="1338966930">
      <w:bodyDiv w:val="1"/>
      <w:marLeft w:val="0"/>
      <w:marRight w:val="0"/>
      <w:marTop w:val="0"/>
      <w:marBottom w:val="0"/>
      <w:divBdr>
        <w:top w:val="none" w:sz="0" w:space="0" w:color="auto"/>
        <w:left w:val="none" w:sz="0" w:space="0" w:color="auto"/>
        <w:bottom w:val="none" w:sz="0" w:space="0" w:color="auto"/>
        <w:right w:val="none" w:sz="0" w:space="0" w:color="auto"/>
      </w:divBdr>
    </w:div>
    <w:div w:id="1495562846">
      <w:bodyDiv w:val="1"/>
      <w:marLeft w:val="0"/>
      <w:marRight w:val="0"/>
      <w:marTop w:val="0"/>
      <w:marBottom w:val="0"/>
      <w:divBdr>
        <w:top w:val="none" w:sz="0" w:space="0" w:color="auto"/>
        <w:left w:val="none" w:sz="0" w:space="0" w:color="auto"/>
        <w:bottom w:val="none" w:sz="0" w:space="0" w:color="auto"/>
        <w:right w:val="none" w:sz="0" w:space="0" w:color="auto"/>
      </w:divBdr>
      <w:divsChild>
        <w:div w:id="774010884">
          <w:marLeft w:val="0"/>
          <w:marRight w:val="0"/>
          <w:marTop w:val="0"/>
          <w:marBottom w:val="0"/>
          <w:divBdr>
            <w:top w:val="none" w:sz="0" w:space="0" w:color="auto"/>
            <w:left w:val="none" w:sz="0" w:space="0" w:color="auto"/>
            <w:bottom w:val="none" w:sz="0" w:space="0" w:color="auto"/>
            <w:right w:val="none" w:sz="0" w:space="0" w:color="auto"/>
          </w:divBdr>
        </w:div>
      </w:divsChild>
    </w:div>
    <w:div w:id="1502162166">
      <w:bodyDiv w:val="1"/>
      <w:marLeft w:val="0"/>
      <w:marRight w:val="0"/>
      <w:marTop w:val="0"/>
      <w:marBottom w:val="0"/>
      <w:divBdr>
        <w:top w:val="none" w:sz="0" w:space="0" w:color="auto"/>
        <w:left w:val="none" w:sz="0" w:space="0" w:color="auto"/>
        <w:bottom w:val="none" w:sz="0" w:space="0" w:color="auto"/>
        <w:right w:val="none" w:sz="0" w:space="0" w:color="auto"/>
      </w:divBdr>
    </w:div>
    <w:div w:id="1543788973">
      <w:bodyDiv w:val="1"/>
      <w:marLeft w:val="0"/>
      <w:marRight w:val="0"/>
      <w:marTop w:val="0"/>
      <w:marBottom w:val="0"/>
      <w:divBdr>
        <w:top w:val="none" w:sz="0" w:space="0" w:color="auto"/>
        <w:left w:val="none" w:sz="0" w:space="0" w:color="auto"/>
        <w:bottom w:val="none" w:sz="0" w:space="0" w:color="auto"/>
        <w:right w:val="none" w:sz="0" w:space="0" w:color="auto"/>
      </w:divBdr>
    </w:div>
    <w:div w:id="1634169654">
      <w:bodyDiv w:val="1"/>
      <w:marLeft w:val="0"/>
      <w:marRight w:val="0"/>
      <w:marTop w:val="0"/>
      <w:marBottom w:val="0"/>
      <w:divBdr>
        <w:top w:val="none" w:sz="0" w:space="0" w:color="auto"/>
        <w:left w:val="none" w:sz="0" w:space="0" w:color="auto"/>
        <w:bottom w:val="none" w:sz="0" w:space="0" w:color="auto"/>
        <w:right w:val="none" w:sz="0" w:space="0" w:color="auto"/>
      </w:divBdr>
    </w:div>
    <w:div w:id="1659263310">
      <w:bodyDiv w:val="1"/>
      <w:marLeft w:val="0"/>
      <w:marRight w:val="0"/>
      <w:marTop w:val="0"/>
      <w:marBottom w:val="0"/>
      <w:divBdr>
        <w:top w:val="none" w:sz="0" w:space="0" w:color="auto"/>
        <w:left w:val="none" w:sz="0" w:space="0" w:color="auto"/>
        <w:bottom w:val="none" w:sz="0" w:space="0" w:color="auto"/>
        <w:right w:val="none" w:sz="0" w:space="0" w:color="auto"/>
      </w:divBdr>
    </w:div>
    <w:div w:id="1660577459">
      <w:bodyDiv w:val="1"/>
      <w:marLeft w:val="0"/>
      <w:marRight w:val="0"/>
      <w:marTop w:val="0"/>
      <w:marBottom w:val="0"/>
      <w:divBdr>
        <w:top w:val="none" w:sz="0" w:space="0" w:color="auto"/>
        <w:left w:val="none" w:sz="0" w:space="0" w:color="auto"/>
        <w:bottom w:val="none" w:sz="0" w:space="0" w:color="auto"/>
        <w:right w:val="none" w:sz="0" w:space="0" w:color="auto"/>
      </w:divBdr>
    </w:div>
    <w:div w:id="1661234318">
      <w:bodyDiv w:val="1"/>
      <w:marLeft w:val="0"/>
      <w:marRight w:val="0"/>
      <w:marTop w:val="0"/>
      <w:marBottom w:val="0"/>
      <w:divBdr>
        <w:top w:val="none" w:sz="0" w:space="0" w:color="auto"/>
        <w:left w:val="none" w:sz="0" w:space="0" w:color="auto"/>
        <w:bottom w:val="none" w:sz="0" w:space="0" w:color="auto"/>
        <w:right w:val="none" w:sz="0" w:space="0" w:color="auto"/>
      </w:divBdr>
      <w:divsChild>
        <w:div w:id="416364370">
          <w:marLeft w:val="0"/>
          <w:marRight w:val="0"/>
          <w:marTop w:val="0"/>
          <w:marBottom w:val="0"/>
          <w:divBdr>
            <w:top w:val="none" w:sz="0" w:space="0" w:color="auto"/>
            <w:left w:val="none" w:sz="0" w:space="0" w:color="auto"/>
            <w:bottom w:val="none" w:sz="0" w:space="0" w:color="auto"/>
            <w:right w:val="none" w:sz="0" w:space="0" w:color="auto"/>
          </w:divBdr>
        </w:div>
      </w:divsChild>
    </w:div>
    <w:div w:id="1697972422">
      <w:bodyDiv w:val="1"/>
      <w:marLeft w:val="0"/>
      <w:marRight w:val="0"/>
      <w:marTop w:val="0"/>
      <w:marBottom w:val="0"/>
      <w:divBdr>
        <w:top w:val="none" w:sz="0" w:space="0" w:color="auto"/>
        <w:left w:val="none" w:sz="0" w:space="0" w:color="auto"/>
        <w:bottom w:val="none" w:sz="0" w:space="0" w:color="auto"/>
        <w:right w:val="none" w:sz="0" w:space="0" w:color="auto"/>
      </w:divBdr>
    </w:div>
    <w:div w:id="1701202560">
      <w:bodyDiv w:val="1"/>
      <w:marLeft w:val="0"/>
      <w:marRight w:val="0"/>
      <w:marTop w:val="0"/>
      <w:marBottom w:val="0"/>
      <w:divBdr>
        <w:top w:val="none" w:sz="0" w:space="0" w:color="auto"/>
        <w:left w:val="none" w:sz="0" w:space="0" w:color="auto"/>
        <w:bottom w:val="none" w:sz="0" w:space="0" w:color="auto"/>
        <w:right w:val="none" w:sz="0" w:space="0" w:color="auto"/>
      </w:divBdr>
    </w:div>
    <w:div w:id="1734766375">
      <w:bodyDiv w:val="1"/>
      <w:marLeft w:val="0"/>
      <w:marRight w:val="0"/>
      <w:marTop w:val="0"/>
      <w:marBottom w:val="0"/>
      <w:divBdr>
        <w:top w:val="none" w:sz="0" w:space="0" w:color="auto"/>
        <w:left w:val="none" w:sz="0" w:space="0" w:color="auto"/>
        <w:bottom w:val="none" w:sz="0" w:space="0" w:color="auto"/>
        <w:right w:val="none" w:sz="0" w:space="0" w:color="auto"/>
      </w:divBdr>
      <w:divsChild>
        <w:div w:id="1022701911">
          <w:marLeft w:val="0"/>
          <w:marRight w:val="0"/>
          <w:marTop w:val="0"/>
          <w:marBottom w:val="0"/>
          <w:divBdr>
            <w:top w:val="none" w:sz="0" w:space="0" w:color="auto"/>
            <w:left w:val="none" w:sz="0" w:space="0" w:color="auto"/>
            <w:bottom w:val="none" w:sz="0" w:space="0" w:color="auto"/>
            <w:right w:val="none" w:sz="0" w:space="0" w:color="auto"/>
          </w:divBdr>
        </w:div>
      </w:divsChild>
    </w:div>
    <w:div w:id="1770539940">
      <w:bodyDiv w:val="1"/>
      <w:marLeft w:val="0"/>
      <w:marRight w:val="0"/>
      <w:marTop w:val="0"/>
      <w:marBottom w:val="0"/>
      <w:divBdr>
        <w:top w:val="none" w:sz="0" w:space="0" w:color="auto"/>
        <w:left w:val="none" w:sz="0" w:space="0" w:color="auto"/>
        <w:bottom w:val="none" w:sz="0" w:space="0" w:color="auto"/>
        <w:right w:val="none" w:sz="0" w:space="0" w:color="auto"/>
      </w:divBdr>
    </w:div>
    <w:div w:id="1813254256">
      <w:bodyDiv w:val="1"/>
      <w:marLeft w:val="0"/>
      <w:marRight w:val="0"/>
      <w:marTop w:val="0"/>
      <w:marBottom w:val="0"/>
      <w:divBdr>
        <w:top w:val="none" w:sz="0" w:space="0" w:color="auto"/>
        <w:left w:val="none" w:sz="0" w:space="0" w:color="auto"/>
        <w:bottom w:val="none" w:sz="0" w:space="0" w:color="auto"/>
        <w:right w:val="none" w:sz="0" w:space="0" w:color="auto"/>
      </w:divBdr>
      <w:divsChild>
        <w:div w:id="690300126">
          <w:marLeft w:val="0"/>
          <w:marRight w:val="0"/>
          <w:marTop w:val="0"/>
          <w:marBottom w:val="0"/>
          <w:divBdr>
            <w:top w:val="none" w:sz="0" w:space="0" w:color="auto"/>
            <w:left w:val="none" w:sz="0" w:space="0" w:color="auto"/>
            <w:bottom w:val="none" w:sz="0" w:space="0" w:color="auto"/>
            <w:right w:val="none" w:sz="0" w:space="0" w:color="auto"/>
          </w:divBdr>
        </w:div>
      </w:divsChild>
    </w:div>
    <w:div w:id="1878352446">
      <w:bodyDiv w:val="1"/>
      <w:marLeft w:val="0"/>
      <w:marRight w:val="0"/>
      <w:marTop w:val="0"/>
      <w:marBottom w:val="0"/>
      <w:divBdr>
        <w:top w:val="none" w:sz="0" w:space="0" w:color="auto"/>
        <w:left w:val="none" w:sz="0" w:space="0" w:color="auto"/>
        <w:bottom w:val="none" w:sz="0" w:space="0" w:color="auto"/>
        <w:right w:val="none" w:sz="0" w:space="0" w:color="auto"/>
      </w:divBdr>
    </w:div>
    <w:div w:id="1879928096">
      <w:bodyDiv w:val="1"/>
      <w:marLeft w:val="0"/>
      <w:marRight w:val="0"/>
      <w:marTop w:val="0"/>
      <w:marBottom w:val="0"/>
      <w:divBdr>
        <w:top w:val="none" w:sz="0" w:space="0" w:color="auto"/>
        <w:left w:val="none" w:sz="0" w:space="0" w:color="auto"/>
        <w:bottom w:val="none" w:sz="0" w:space="0" w:color="auto"/>
        <w:right w:val="none" w:sz="0" w:space="0" w:color="auto"/>
      </w:divBdr>
    </w:div>
    <w:div w:id="1879975213">
      <w:bodyDiv w:val="1"/>
      <w:marLeft w:val="0"/>
      <w:marRight w:val="0"/>
      <w:marTop w:val="0"/>
      <w:marBottom w:val="0"/>
      <w:divBdr>
        <w:top w:val="none" w:sz="0" w:space="0" w:color="auto"/>
        <w:left w:val="none" w:sz="0" w:space="0" w:color="auto"/>
        <w:bottom w:val="none" w:sz="0" w:space="0" w:color="auto"/>
        <w:right w:val="none" w:sz="0" w:space="0" w:color="auto"/>
      </w:divBdr>
    </w:div>
    <w:div w:id="1941911259">
      <w:bodyDiv w:val="1"/>
      <w:marLeft w:val="0"/>
      <w:marRight w:val="0"/>
      <w:marTop w:val="0"/>
      <w:marBottom w:val="0"/>
      <w:divBdr>
        <w:top w:val="none" w:sz="0" w:space="0" w:color="auto"/>
        <w:left w:val="none" w:sz="0" w:space="0" w:color="auto"/>
        <w:bottom w:val="none" w:sz="0" w:space="0" w:color="auto"/>
        <w:right w:val="none" w:sz="0" w:space="0" w:color="auto"/>
      </w:divBdr>
    </w:div>
    <w:div w:id="210032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cdph.ca.gov/Programs/CID/DCDC/Pages/COVID-19/COVID-Variants.aspx" TargetMode="External"/><Relationship Id="rId2" Type="http://schemas.openxmlformats.org/officeDocument/2006/relationships/customXml" Target="../customXml/item2.xml"/><Relationship Id="rId16" Type="http://schemas.openxmlformats.org/officeDocument/2006/relationships/hyperlink" Target="https://www.cdph.ca.gov/Programs/CID/DCDC/Pages/COVID-19/COVID-Varian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coimperialcaus.sharepoint.com/sites/ICPHD-Epidemiology/Shared%20Documents/COVID-19/COVID-19%20Master%20Excel%20ARCHIVE/Duplicate%20Check%20for%20EPI/Variant%20Data/Variant_DB_1_06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o.imperial.ca.us\user\PH\johannasnava\Desktop\Variant%20Reports%202021\Variant%20Report%20Updat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Variants of Concern - Imperial County                            December 2021 - March 2023</a:t>
            </a:r>
          </a:p>
        </c:rich>
      </c:tx>
      <c:layout>
        <c:manualLayout>
          <c:xMode val="edge"/>
          <c:yMode val="edge"/>
          <c:x val="0.18441149489954012"/>
          <c:y val="3.976390572353674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'VOC Charts'!$S$12</c:f>
              <c:strCache>
                <c:ptCount val="1"/>
                <c:pt idx="0">
                  <c:v>Omicron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'VOC Charts'!$R$13:$R$28</c:f>
              <c:strCache>
                <c:ptCount val="16"/>
                <c:pt idx="0">
                  <c:v>21-Dec</c:v>
                </c:pt>
                <c:pt idx="1">
                  <c:v>Jan</c:v>
                </c:pt>
                <c:pt idx="2">
                  <c:v>Feb</c:v>
                </c:pt>
                <c:pt idx="3">
                  <c:v>Mar</c:v>
                </c:pt>
                <c:pt idx="4">
                  <c:v>Apr</c:v>
                </c:pt>
                <c:pt idx="5">
                  <c:v>May</c:v>
                </c:pt>
                <c:pt idx="6">
                  <c:v>Jun</c:v>
                </c:pt>
                <c:pt idx="7">
                  <c:v>Jul</c:v>
                </c:pt>
                <c:pt idx="8">
                  <c:v>Aug</c:v>
                </c:pt>
                <c:pt idx="9">
                  <c:v>Sep</c:v>
                </c:pt>
                <c:pt idx="10">
                  <c:v>Oct</c:v>
                </c:pt>
                <c:pt idx="11">
                  <c:v>Nov</c:v>
                </c:pt>
                <c:pt idx="12">
                  <c:v>Dec</c:v>
                </c:pt>
                <c:pt idx="13">
                  <c:v>23-Jan</c:v>
                </c:pt>
                <c:pt idx="14">
                  <c:v>Feb</c:v>
                </c:pt>
                <c:pt idx="15">
                  <c:v>Mar</c:v>
                </c:pt>
              </c:strCache>
            </c:strRef>
          </c:cat>
          <c:val>
            <c:numRef>
              <c:f>'VOC Charts'!$S$13:$S$28</c:f>
              <c:numCache>
                <c:formatCode>General</c:formatCode>
                <c:ptCount val="16"/>
                <c:pt idx="0">
                  <c:v>84</c:v>
                </c:pt>
                <c:pt idx="1">
                  <c:v>647</c:v>
                </c:pt>
                <c:pt idx="2">
                  <c:v>362</c:v>
                </c:pt>
                <c:pt idx="3">
                  <c:v>66</c:v>
                </c:pt>
                <c:pt idx="4">
                  <c:v>39</c:v>
                </c:pt>
                <c:pt idx="5">
                  <c:v>93</c:v>
                </c:pt>
                <c:pt idx="6">
                  <c:v>100</c:v>
                </c:pt>
                <c:pt idx="7">
                  <c:v>271</c:v>
                </c:pt>
                <c:pt idx="8">
                  <c:v>139</c:v>
                </c:pt>
                <c:pt idx="9">
                  <c:v>109</c:v>
                </c:pt>
                <c:pt idx="10">
                  <c:v>84</c:v>
                </c:pt>
                <c:pt idx="11">
                  <c:v>259</c:v>
                </c:pt>
                <c:pt idx="12">
                  <c:v>271</c:v>
                </c:pt>
                <c:pt idx="13">
                  <c:v>53</c:v>
                </c:pt>
                <c:pt idx="14">
                  <c:v>48</c:v>
                </c:pt>
                <c:pt idx="15">
                  <c:v>4</c:v>
                </c:pt>
              </c:numCache>
            </c:numRef>
          </c:val>
          <c:extLst>
            <c:ext xmlns:c16="http://schemas.microsoft.com/office/drawing/2014/chart" uri="{C3380CC4-5D6E-409C-BE32-E72D297353CC}">
              <c16:uniqueId val="{00000000-C310-4DF3-A031-6105900FF234}"/>
            </c:ext>
          </c:extLst>
        </c:ser>
        <c:dLbls>
          <c:showLegendKey val="0"/>
          <c:showVal val="0"/>
          <c:showCatName val="0"/>
          <c:showSerName val="0"/>
          <c:showPercent val="0"/>
          <c:showBubbleSize val="0"/>
        </c:dLbls>
        <c:gapWidth val="219"/>
        <c:overlap val="-27"/>
        <c:axId val="2112992064"/>
        <c:axId val="2112992480"/>
      </c:barChart>
      <c:catAx>
        <c:axId val="211299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12992480"/>
        <c:crosses val="autoZero"/>
        <c:auto val="1"/>
        <c:lblAlgn val="ctr"/>
        <c:lblOffset val="100"/>
        <c:noMultiLvlLbl val="0"/>
      </c:catAx>
      <c:valAx>
        <c:axId val="21129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129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Vaccination</a:t>
            </a:r>
            <a:r>
              <a:rPr lang="en-US" sz="1100" b="1" baseline="0">
                <a:solidFill>
                  <a:schemeClr val="tx1"/>
                </a:solidFill>
              </a:rPr>
              <a:t> Status of Cases with</a:t>
            </a:r>
          </a:p>
          <a:p>
            <a:pPr>
              <a:defRPr sz="1100"/>
            </a:pPr>
            <a:r>
              <a:rPr lang="en-US" sz="1100" b="1" baseline="0">
                <a:solidFill>
                  <a:schemeClr val="tx1"/>
                </a:solidFill>
              </a:rPr>
              <a:t> Variants of Concern</a:t>
            </a:r>
            <a:endParaRPr lang="en-US" sz="1100" b="1">
              <a:solidFill>
                <a:schemeClr val="tx1"/>
              </a:solidFill>
            </a:endParaRPr>
          </a:p>
        </c:rich>
      </c:tx>
      <c:layout>
        <c:manualLayout>
          <c:xMode val="edge"/>
          <c:yMode val="edge"/>
          <c:x val="0.21218291375549886"/>
          <c:y val="0.1203704253949388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0-4385-A12E-7EC6EFA74C5A}"/>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3500-4385-A12E-7EC6EFA74C5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3500-4385-A12E-7EC6EFA74C5A}"/>
              </c:ext>
            </c:extLst>
          </c:dPt>
          <c:dLbls>
            <c:dLbl>
              <c:idx val="0"/>
              <c:layout>
                <c:manualLayout>
                  <c:x val="-0.16441774924753158"/>
                  <c:y val="0.1979545785943424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21397375991775383"/>
                      <c:h val="0.19430555555555556"/>
                    </c:manualLayout>
                  </c15:layout>
                </c:ext>
                <c:ext xmlns:c16="http://schemas.microsoft.com/office/drawing/2014/chart" uri="{C3380CC4-5D6E-409C-BE32-E72D297353CC}">
                  <c16:uniqueId val="{00000001-3500-4385-A12E-7EC6EFA74C5A}"/>
                </c:ext>
              </c:extLst>
            </c:dLbl>
            <c:dLbl>
              <c:idx val="1"/>
              <c:layout>
                <c:manualLayout>
                  <c:x val="-0.15185201085204367"/>
                  <c:y val="-0.1625308034412364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16493417251763989"/>
                      <c:h val="0.13418999708369786"/>
                    </c:manualLayout>
                  </c15:layout>
                </c:ext>
                <c:ext xmlns:c16="http://schemas.microsoft.com/office/drawing/2014/chart" uri="{C3380CC4-5D6E-409C-BE32-E72D297353CC}">
                  <c16:uniqueId val="{00000003-3500-4385-A12E-7EC6EFA74C5A}"/>
                </c:ext>
              </c:extLst>
            </c:dLbl>
            <c:dLbl>
              <c:idx val="2"/>
              <c:layout>
                <c:manualLayout>
                  <c:x val="0.21685224610705939"/>
                  <c:y val="-2.122557596967045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252595374160654"/>
                      <c:h val="0.12956036745406824"/>
                    </c:manualLayout>
                  </c15:layout>
                </c:ext>
                <c:ext xmlns:c16="http://schemas.microsoft.com/office/drawing/2014/chart" uri="{C3380CC4-5D6E-409C-BE32-E72D297353CC}">
                  <c16:uniqueId val="{00000005-3500-4385-A12E-7EC6EFA74C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separator> </c:separator>
            <c:showLeaderLines val="0"/>
            <c:extLst>
              <c:ext xmlns:c15="http://schemas.microsoft.com/office/drawing/2012/chart" uri="{CE6537A1-D6FC-4f65-9D91-7224C49458BB}"/>
            </c:extLst>
          </c:dLbls>
          <c:cat>
            <c:strRef>
              <c:f>'VOC Charts'!$S$3:$S$5</c:f>
              <c:strCache>
                <c:ptCount val="3"/>
                <c:pt idx="0">
                  <c:v>Not Vaccinated</c:v>
                </c:pt>
                <c:pt idx="1">
                  <c:v>Unknown</c:v>
                </c:pt>
                <c:pt idx="2">
                  <c:v>Vaccinated</c:v>
                </c:pt>
              </c:strCache>
            </c:strRef>
          </c:cat>
          <c:val>
            <c:numRef>
              <c:f>'VOC Charts'!$T$3:$T$5</c:f>
              <c:numCache>
                <c:formatCode>General</c:formatCode>
                <c:ptCount val="3"/>
                <c:pt idx="0">
                  <c:v>583</c:v>
                </c:pt>
                <c:pt idx="1">
                  <c:v>778</c:v>
                </c:pt>
                <c:pt idx="2">
                  <c:v>1155</c:v>
                </c:pt>
              </c:numCache>
            </c:numRef>
          </c:val>
          <c:extLst>
            <c:ext xmlns:c16="http://schemas.microsoft.com/office/drawing/2014/chart" uri="{C3380CC4-5D6E-409C-BE32-E72D297353CC}">
              <c16:uniqueId val="{00000006-3500-4385-A12E-7EC6EFA74C5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100" b="1">
                <a:solidFill>
                  <a:schemeClr val="tx1"/>
                </a:solidFill>
              </a:rPr>
              <a:t>Vaccination</a:t>
            </a:r>
            <a:r>
              <a:rPr lang="en-US" sz="1100" b="1" baseline="0">
                <a:solidFill>
                  <a:schemeClr val="tx1"/>
                </a:solidFill>
              </a:rPr>
              <a:t> Status of Cases with </a:t>
            </a:r>
          </a:p>
          <a:p>
            <a:pPr>
              <a:defRPr sz="1200" b="1">
                <a:solidFill>
                  <a:schemeClr val="tx1"/>
                </a:solidFill>
              </a:defRPr>
            </a:pPr>
            <a:r>
              <a:rPr lang="en-US" sz="1100" b="1" baseline="0">
                <a:solidFill>
                  <a:schemeClr val="tx1"/>
                </a:solidFill>
              </a:rPr>
              <a:t>Variants Being Monitored</a:t>
            </a:r>
            <a:endParaRPr lang="en-US" sz="1100" b="1">
              <a:solidFill>
                <a:schemeClr val="tx1"/>
              </a:solidFill>
            </a:endParaRPr>
          </a:p>
        </c:rich>
      </c:tx>
      <c:layout>
        <c:manualLayout>
          <c:xMode val="edge"/>
          <c:yMode val="edge"/>
          <c:x val="0.27426812914761201"/>
          <c:y val="0.132086919367637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C4-41EF-B8C2-0D77A8A68E0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86C4-41EF-B8C2-0D77A8A68E0E}"/>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6C4-41EF-B8C2-0D77A8A68E0E}"/>
              </c:ext>
            </c:extLst>
          </c:dPt>
          <c:dLbls>
            <c:dLbl>
              <c:idx val="2"/>
              <c:layout>
                <c:manualLayout>
                  <c:x val="0.11292874416898761"/>
                  <c:y val="0.187061791694642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C4-41EF-B8C2-0D77A8A68E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VBM!$M$3:$M$5</c:f>
              <c:strCache>
                <c:ptCount val="3"/>
                <c:pt idx="0">
                  <c:v>Not Vaccinated</c:v>
                </c:pt>
                <c:pt idx="1">
                  <c:v>Unknown</c:v>
                </c:pt>
                <c:pt idx="2">
                  <c:v>Vaccinated</c:v>
                </c:pt>
              </c:strCache>
            </c:strRef>
          </c:cat>
          <c:val>
            <c:numRef>
              <c:f>VBM!$N$3:$N$5</c:f>
              <c:numCache>
                <c:formatCode>General</c:formatCode>
                <c:ptCount val="3"/>
                <c:pt idx="0">
                  <c:v>932</c:v>
                </c:pt>
                <c:pt idx="1">
                  <c:v>428</c:v>
                </c:pt>
                <c:pt idx="2">
                  <c:v>360</c:v>
                </c:pt>
              </c:numCache>
            </c:numRef>
          </c:val>
          <c:extLst>
            <c:ext xmlns:c16="http://schemas.microsoft.com/office/drawing/2014/chart" uri="{C3380CC4-5D6E-409C-BE32-E72D297353CC}">
              <c16:uniqueId val="{00000006-86C4-41EF-B8C2-0D77A8A68E0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Variants</a:t>
            </a:r>
            <a:r>
              <a:rPr lang="en-US" sz="1200" b="1" baseline="0">
                <a:solidFill>
                  <a:schemeClr val="tx1"/>
                </a:solidFill>
              </a:rPr>
              <a:t> Being Monitored - Imperial County</a:t>
            </a:r>
          </a:p>
          <a:p>
            <a:pPr>
              <a:defRPr sz="1200" b="1">
                <a:solidFill>
                  <a:schemeClr val="tx1"/>
                </a:solidFill>
              </a:defRPr>
            </a:pPr>
            <a:r>
              <a:rPr lang="en-US" sz="1200" b="1" baseline="0">
                <a:solidFill>
                  <a:schemeClr val="tx1"/>
                </a:solidFill>
              </a:rPr>
              <a:t>November 2020 - January 2022</a:t>
            </a:r>
            <a:endParaRPr lang="en-US"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165462100046841"/>
          <c:y val="0.24849419271200462"/>
          <c:w val="0.81211496020455143"/>
          <c:h val="0.55845654709827941"/>
        </c:manualLayout>
      </c:layout>
      <c:barChart>
        <c:barDir val="col"/>
        <c:grouping val="stacked"/>
        <c:varyColors val="0"/>
        <c:ser>
          <c:idx val="0"/>
          <c:order val="0"/>
          <c:tx>
            <c:strRef>
              <c:f>'VARIANTS BEING MONITORED'!$R$42</c:f>
              <c:strCache>
                <c:ptCount val="1"/>
                <c:pt idx="0">
                  <c:v>Alpha</c:v>
                </c:pt>
              </c:strCache>
            </c:strRef>
          </c:tx>
          <c:spPr>
            <a:solidFill>
              <a:srgbClr val="C00000"/>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MONITORED'!$R$43:$R$57</c:f>
              <c:numCache>
                <c:formatCode>General</c:formatCode>
                <c:ptCount val="15"/>
                <c:pt idx="3">
                  <c:v>2</c:v>
                </c:pt>
                <c:pt idx="4">
                  <c:v>28</c:v>
                </c:pt>
                <c:pt idx="5">
                  <c:v>40</c:v>
                </c:pt>
                <c:pt idx="6">
                  <c:v>22</c:v>
                </c:pt>
                <c:pt idx="7">
                  <c:v>4</c:v>
                </c:pt>
                <c:pt idx="8">
                  <c:v>13</c:v>
                </c:pt>
                <c:pt idx="9">
                  <c:v>1</c:v>
                </c:pt>
              </c:numCache>
            </c:numRef>
          </c:val>
          <c:extLst>
            <c:ext xmlns:c16="http://schemas.microsoft.com/office/drawing/2014/chart" uri="{C3380CC4-5D6E-409C-BE32-E72D297353CC}">
              <c16:uniqueId val="{00000000-737F-4A86-9847-2CE5292C7009}"/>
            </c:ext>
          </c:extLst>
        </c:ser>
        <c:ser>
          <c:idx val="1"/>
          <c:order val="1"/>
          <c:tx>
            <c:strRef>
              <c:f>'VARIANTS BEING MONITORED'!$S$42</c:f>
              <c:strCache>
                <c:ptCount val="1"/>
                <c:pt idx="0">
                  <c:v>Beta</c:v>
                </c:pt>
              </c:strCache>
            </c:strRef>
          </c:tx>
          <c:spPr>
            <a:solidFill>
              <a:schemeClr val="accent3"/>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MONITORED'!$S$43:$S$57</c:f>
              <c:numCache>
                <c:formatCode>General</c:formatCode>
                <c:ptCount val="15"/>
                <c:pt idx="7">
                  <c:v>1</c:v>
                </c:pt>
              </c:numCache>
            </c:numRef>
          </c:val>
          <c:extLst>
            <c:ext xmlns:c16="http://schemas.microsoft.com/office/drawing/2014/chart" uri="{C3380CC4-5D6E-409C-BE32-E72D297353CC}">
              <c16:uniqueId val="{00000001-737F-4A86-9847-2CE5292C7009}"/>
            </c:ext>
          </c:extLst>
        </c:ser>
        <c:ser>
          <c:idx val="2"/>
          <c:order val="2"/>
          <c:tx>
            <c:strRef>
              <c:f>'VARIANTS BEING MONITORED'!$T$42</c:f>
              <c:strCache>
                <c:ptCount val="1"/>
                <c:pt idx="0">
                  <c:v>Delta </c:v>
                </c:pt>
              </c:strCache>
            </c:strRef>
          </c:tx>
          <c:spPr>
            <a:solidFill>
              <a:schemeClr val="accent2"/>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MONITORED'!$T$43:$T$57</c:f>
              <c:numCache>
                <c:formatCode>General</c:formatCode>
                <c:ptCount val="15"/>
                <c:pt idx="1">
                  <c:v>1</c:v>
                </c:pt>
                <c:pt idx="2">
                  <c:v>1</c:v>
                </c:pt>
                <c:pt idx="7">
                  <c:v>5</c:v>
                </c:pt>
                <c:pt idx="8">
                  <c:v>125</c:v>
                </c:pt>
                <c:pt idx="9">
                  <c:v>297</c:v>
                </c:pt>
                <c:pt idx="10">
                  <c:v>173</c:v>
                </c:pt>
                <c:pt idx="11">
                  <c:v>231</c:v>
                </c:pt>
                <c:pt idx="12">
                  <c:v>264</c:v>
                </c:pt>
                <c:pt idx="13">
                  <c:v>164</c:v>
                </c:pt>
                <c:pt idx="14">
                  <c:v>10</c:v>
                </c:pt>
              </c:numCache>
            </c:numRef>
          </c:val>
          <c:extLst>
            <c:ext xmlns:c16="http://schemas.microsoft.com/office/drawing/2014/chart" uri="{C3380CC4-5D6E-409C-BE32-E72D297353CC}">
              <c16:uniqueId val="{00000002-737F-4A86-9847-2CE5292C7009}"/>
            </c:ext>
          </c:extLst>
        </c:ser>
        <c:ser>
          <c:idx val="3"/>
          <c:order val="3"/>
          <c:tx>
            <c:strRef>
              <c:f>'VARIANTS BEING MONITORED'!$U$42</c:f>
              <c:strCache>
                <c:ptCount val="1"/>
                <c:pt idx="0">
                  <c:v>Gamma</c:v>
                </c:pt>
              </c:strCache>
            </c:strRef>
          </c:tx>
          <c:spPr>
            <a:solidFill>
              <a:schemeClr val="accent4"/>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MONITORED'!$U$43:$U$57</c:f>
              <c:numCache>
                <c:formatCode>General</c:formatCode>
                <c:ptCount val="15"/>
                <c:pt idx="5">
                  <c:v>43</c:v>
                </c:pt>
                <c:pt idx="6">
                  <c:v>46</c:v>
                </c:pt>
                <c:pt idx="7">
                  <c:v>31</c:v>
                </c:pt>
                <c:pt idx="8">
                  <c:v>31</c:v>
                </c:pt>
                <c:pt idx="9">
                  <c:v>18</c:v>
                </c:pt>
              </c:numCache>
            </c:numRef>
          </c:val>
          <c:extLst>
            <c:ext xmlns:c16="http://schemas.microsoft.com/office/drawing/2014/chart" uri="{C3380CC4-5D6E-409C-BE32-E72D297353CC}">
              <c16:uniqueId val="{00000003-737F-4A86-9847-2CE5292C7009}"/>
            </c:ext>
          </c:extLst>
        </c:ser>
        <c:ser>
          <c:idx val="4"/>
          <c:order val="4"/>
          <c:tx>
            <c:strRef>
              <c:f>'VARIANTS BEING MONITORED'!$V$42</c:f>
              <c:strCache>
                <c:ptCount val="1"/>
                <c:pt idx="0">
                  <c:v>Epsilon</c:v>
                </c:pt>
              </c:strCache>
            </c:strRef>
          </c:tx>
          <c:spPr>
            <a:solidFill>
              <a:srgbClr val="3399FF"/>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MONITORED'!$V$43:$V$57</c:f>
              <c:numCache>
                <c:formatCode>General</c:formatCode>
                <c:ptCount val="15"/>
                <c:pt idx="0">
                  <c:v>2</c:v>
                </c:pt>
                <c:pt idx="1">
                  <c:v>20</c:v>
                </c:pt>
                <c:pt idx="2">
                  <c:v>35</c:v>
                </c:pt>
                <c:pt idx="3">
                  <c:v>13</c:v>
                </c:pt>
                <c:pt idx="4">
                  <c:v>21</c:v>
                </c:pt>
                <c:pt idx="5">
                  <c:v>11</c:v>
                </c:pt>
                <c:pt idx="6">
                  <c:v>13</c:v>
                </c:pt>
                <c:pt idx="7">
                  <c:v>8</c:v>
                </c:pt>
              </c:numCache>
            </c:numRef>
          </c:val>
          <c:extLst>
            <c:ext xmlns:c16="http://schemas.microsoft.com/office/drawing/2014/chart" uri="{C3380CC4-5D6E-409C-BE32-E72D297353CC}">
              <c16:uniqueId val="{00000004-737F-4A86-9847-2CE5292C7009}"/>
            </c:ext>
          </c:extLst>
        </c:ser>
        <c:ser>
          <c:idx val="5"/>
          <c:order val="5"/>
          <c:tx>
            <c:strRef>
              <c:f>'VARIANTS BEING MONITORED'!$W$42</c:f>
              <c:strCache>
                <c:ptCount val="1"/>
                <c:pt idx="0">
                  <c:v>Iota</c:v>
                </c:pt>
              </c:strCache>
            </c:strRef>
          </c:tx>
          <c:spPr>
            <a:solidFill>
              <a:srgbClr val="002060"/>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MONITORED'!$W$43:$W$57</c:f>
              <c:numCache>
                <c:formatCode>General</c:formatCode>
                <c:ptCount val="15"/>
                <c:pt idx="5">
                  <c:v>10</c:v>
                </c:pt>
              </c:numCache>
            </c:numRef>
          </c:val>
          <c:extLst>
            <c:ext xmlns:c16="http://schemas.microsoft.com/office/drawing/2014/chart" uri="{C3380CC4-5D6E-409C-BE32-E72D297353CC}">
              <c16:uniqueId val="{00000005-737F-4A86-9847-2CE5292C7009}"/>
            </c:ext>
          </c:extLst>
        </c:ser>
        <c:ser>
          <c:idx val="6"/>
          <c:order val="6"/>
          <c:tx>
            <c:strRef>
              <c:f>'VARIANTS BEING MONITORED'!$X$42</c:f>
              <c:strCache>
                <c:ptCount val="1"/>
                <c:pt idx="0">
                  <c:v>Mu</c:v>
                </c:pt>
              </c:strCache>
            </c:strRef>
          </c:tx>
          <c:spPr>
            <a:solidFill>
              <a:srgbClr val="00B050"/>
            </a:solidFill>
            <a:ln>
              <a:noFill/>
            </a:ln>
            <a:effectLst/>
          </c:spPr>
          <c:invertIfNegative val="0"/>
          <c:cat>
            <c:strRef>
              <c:f>'VARIANTS BEING MONITORED'!$Q$43:$Q$57</c:f>
              <c:strCache>
                <c:ptCount val="15"/>
                <c:pt idx="0">
                  <c:v>Nov-20</c:v>
                </c:pt>
                <c:pt idx="1">
                  <c:v>Dec</c:v>
                </c:pt>
                <c:pt idx="2">
                  <c:v>Jan-21</c:v>
                </c:pt>
                <c:pt idx="3">
                  <c:v>Feb</c:v>
                </c:pt>
                <c:pt idx="4">
                  <c:v>Mar</c:v>
                </c:pt>
                <c:pt idx="5">
                  <c:v>Apr</c:v>
                </c:pt>
                <c:pt idx="6">
                  <c:v>May</c:v>
                </c:pt>
                <c:pt idx="7">
                  <c:v>Jun</c:v>
                </c:pt>
                <c:pt idx="8">
                  <c:v>Jul</c:v>
                </c:pt>
                <c:pt idx="9">
                  <c:v>Aug</c:v>
                </c:pt>
                <c:pt idx="10">
                  <c:v>Sep</c:v>
                </c:pt>
                <c:pt idx="11">
                  <c:v>Oct</c:v>
                </c:pt>
                <c:pt idx="12">
                  <c:v>Nov</c:v>
                </c:pt>
                <c:pt idx="13">
                  <c:v>Dec</c:v>
                </c:pt>
                <c:pt idx="14">
                  <c:v>Jan-22</c:v>
                </c:pt>
              </c:strCache>
            </c:strRef>
          </c:cat>
          <c:val>
            <c:numRef>
              <c:f>'VARIANTS BEING MONITORED'!$X$43:$X$57</c:f>
              <c:numCache>
                <c:formatCode>General</c:formatCode>
                <c:ptCount val="15"/>
                <c:pt idx="6">
                  <c:v>5</c:v>
                </c:pt>
                <c:pt idx="7">
                  <c:v>3</c:v>
                </c:pt>
                <c:pt idx="8">
                  <c:v>11</c:v>
                </c:pt>
                <c:pt idx="9">
                  <c:v>2</c:v>
                </c:pt>
                <c:pt idx="10">
                  <c:v>4</c:v>
                </c:pt>
                <c:pt idx="11">
                  <c:v>1</c:v>
                </c:pt>
              </c:numCache>
            </c:numRef>
          </c:val>
          <c:extLst>
            <c:ext xmlns:c16="http://schemas.microsoft.com/office/drawing/2014/chart" uri="{C3380CC4-5D6E-409C-BE32-E72D297353CC}">
              <c16:uniqueId val="{00000006-737F-4A86-9847-2CE5292C7009}"/>
            </c:ext>
          </c:extLst>
        </c:ser>
        <c:dLbls>
          <c:showLegendKey val="0"/>
          <c:showVal val="0"/>
          <c:showCatName val="0"/>
          <c:showSerName val="0"/>
          <c:showPercent val="0"/>
          <c:showBubbleSize val="0"/>
        </c:dLbls>
        <c:gapWidth val="150"/>
        <c:overlap val="100"/>
        <c:axId val="2035960911"/>
        <c:axId val="60585615"/>
      </c:barChart>
      <c:catAx>
        <c:axId val="203596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solidFill>
                <a:latin typeface="+mn-lt"/>
                <a:ea typeface="+mn-ea"/>
                <a:cs typeface="+mn-cs"/>
              </a:defRPr>
            </a:pPr>
            <a:endParaRPr lang="en-US"/>
          </a:p>
        </c:txPr>
        <c:crossAx val="60585615"/>
        <c:crosses val="autoZero"/>
        <c:auto val="1"/>
        <c:lblAlgn val="ctr"/>
        <c:lblOffset val="100"/>
        <c:noMultiLvlLbl val="0"/>
      </c:catAx>
      <c:valAx>
        <c:axId val="6058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96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E9BAC1A47774CAF3C0F8B71135AE1" ma:contentTypeVersion="13" ma:contentTypeDescription="Create a new document." ma:contentTypeScope="" ma:versionID="d98d6bbec23163bfd40a24b0ae6846cd">
  <xsd:schema xmlns:xsd="http://www.w3.org/2001/XMLSchema" xmlns:xs="http://www.w3.org/2001/XMLSchema" xmlns:p="http://schemas.microsoft.com/office/2006/metadata/properties" xmlns:ns2="afbdc9c7-a2ed-4f8e-ac2a-587fdf415a1f" xmlns:ns3="c3bf4333-f0fb-4db4-83ad-d3d7a4e64df6" targetNamespace="http://schemas.microsoft.com/office/2006/metadata/properties" ma:root="true" ma:fieldsID="042d1980fe2521f02d47aebe07618c69" ns2:_="" ns3:_="">
    <xsd:import namespace="afbdc9c7-a2ed-4f8e-ac2a-587fdf415a1f"/>
    <xsd:import namespace="c3bf4333-f0fb-4db4-83ad-d3d7a4e64d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dc9c7-a2ed-4f8e-ac2a-587fdf415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24034e-4c0d-451c-be99-2cdf0a24644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bf4333-f0fb-4db4-83ad-d3d7a4e64d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8a5c5b9-4970-41f8-972c-b732c667f40f}" ma:internalName="TaxCatchAll" ma:showField="CatchAllData" ma:web="c3bf4333-f0fb-4db4-83ad-d3d7a4e64d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3bf4333-f0fb-4db4-83ad-d3d7a4e64df6" xsi:nil="true"/>
    <lcf76f155ced4ddcb4097134ff3c332f xmlns="afbdc9c7-a2ed-4f8e-ac2a-587fdf415a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E5910-858E-4FBB-AE4A-D7D9DFFA1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dc9c7-a2ed-4f8e-ac2a-587fdf415a1f"/>
    <ds:schemaRef ds:uri="c3bf4333-f0fb-4db4-83ad-d3d7a4e64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0D526-DB7B-4268-A223-102C0DC44285}">
  <ds:schemaRefs>
    <ds:schemaRef ds:uri="http://schemas.openxmlformats.org/officeDocument/2006/bibliography"/>
  </ds:schemaRefs>
</ds:datastoreItem>
</file>

<file path=customXml/itemProps3.xml><?xml version="1.0" encoding="utf-8"?>
<ds:datastoreItem xmlns:ds="http://schemas.openxmlformats.org/officeDocument/2006/customXml" ds:itemID="{F546ACC7-8CBD-4B93-85D2-8FB048579669}">
  <ds:schemaRefs>
    <ds:schemaRef ds:uri="http://schemas.microsoft.com/office/2006/metadata/properties"/>
    <ds:schemaRef ds:uri="http://schemas.microsoft.com/office/infopath/2007/PartnerControls"/>
    <ds:schemaRef ds:uri="c3bf4333-f0fb-4db4-83ad-d3d7a4e64df6"/>
    <ds:schemaRef ds:uri="afbdc9c7-a2ed-4f8e-ac2a-587fdf415a1f"/>
  </ds:schemaRefs>
</ds:datastoreItem>
</file>

<file path=customXml/itemProps4.xml><?xml version="1.0" encoding="utf-8"?>
<ds:datastoreItem xmlns:ds="http://schemas.openxmlformats.org/officeDocument/2006/customXml" ds:itemID="{854E2C51-D44D-4FD0-9414-315811F7AD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Imperial County</Company>
  <LinksUpToDate>false</LinksUpToDate>
  <CharactersWithSpaces>1031</CharactersWithSpaces>
  <SharedDoc>false</SharedDoc>
  <HLinks>
    <vt:vector size="6" baseType="variant">
      <vt:variant>
        <vt:i4>1704000</vt:i4>
      </vt:variant>
      <vt:variant>
        <vt:i4>0</vt:i4>
      </vt:variant>
      <vt:variant>
        <vt:i4>0</vt:i4>
      </vt:variant>
      <vt:variant>
        <vt:i4>5</vt:i4>
      </vt:variant>
      <vt:variant>
        <vt:lpwstr>https://www.cdph.ca.gov/Programs/CID/DCDC/Pages/COVID-19/COVID-Variants.aspx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S Nava</dc:creator>
  <cp:keywords/>
  <dc:description/>
  <cp:lastModifiedBy>Johanna S Nava</cp:lastModifiedBy>
  <cp:revision>2</cp:revision>
  <cp:lastPrinted>2023-01-31T21:27:00Z</cp:lastPrinted>
  <dcterms:created xsi:type="dcterms:W3CDTF">2023-03-20T16:53:00Z</dcterms:created>
  <dcterms:modified xsi:type="dcterms:W3CDTF">2023-03-20T16:53:00Z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0x010100C5FE9BAC1A47774CAF3C0F8B71135AE1</vt:lpwstr>
  </property>
  <property fmtid="{D5CDD505-2E9C-101B-9397-08002B2CF9AE}" pid="3" name="MediaServiceImageTags">
    <vt:lpwstr/>
  </property>
</Properties>
</file>